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52FD" w14:textId="77777777" w:rsidR="00811268" w:rsidRPr="00A83C75" w:rsidRDefault="00811268" w:rsidP="00811268">
      <w:pPr>
        <w:pStyle w:val="Heading1a"/>
        <w:keepNext w:val="0"/>
        <w:keepLines w:val="0"/>
        <w:tabs>
          <w:tab w:val="clear" w:pos="-720"/>
        </w:tabs>
        <w:suppressAutoHyphens w:val="0"/>
        <w:rPr>
          <w:rFonts w:ascii="Arial" w:hAnsi="Arial" w:cs="Arial"/>
          <w:bCs/>
          <w:i/>
          <w:smallCaps w:val="0"/>
          <w:sz w:val="22"/>
          <w:szCs w:val="22"/>
        </w:rPr>
      </w:pPr>
      <w:r w:rsidRPr="00A83C75">
        <w:rPr>
          <w:rFonts w:ascii="Arial" w:hAnsi="Arial" w:cs="Arial"/>
          <w:noProof/>
          <w:sz w:val="22"/>
          <w:szCs w:val="22"/>
        </w:rPr>
        <w:drawing>
          <wp:inline distT="0" distB="0" distL="0" distR="0" wp14:anchorId="73B0D82E" wp14:editId="62624456">
            <wp:extent cx="5486400" cy="793500"/>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93500"/>
                    </a:xfrm>
                    <a:prstGeom prst="rect">
                      <a:avLst/>
                    </a:prstGeom>
                    <a:noFill/>
                    <a:ln>
                      <a:noFill/>
                    </a:ln>
                  </pic:spPr>
                </pic:pic>
              </a:graphicData>
            </a:graphic>
          </wp:inline>
        </w:drawing>
      </w:r>
    </w:p>
    <w:p w14:paraId="172579D2" w14:textId="77777777" w:rsidR="00811268" w:rsidRPr="008270F4" w:rsidRDefault="00811268" w:rsidP="00811268">
      <w:pPr>
        <w:pStyle w:val="Heading1a"/>
        <w:keepNext w:val="0"/>
        <w:keepLines w:val="0"/>
        <w:tabs>
          <w:tab w:val="clear" w:pos="-720"/>
        </w:tabs>
        <w:suppressAutoHyphens w:val="0"/>
        <w:rPr>
          <w:rFonts w:ascii="Arial" w:hAnsi="Arial" w:cs="Arial"/>
          <w:bCs/>
          <w:smallCaps w:val="0"/>
          <w:sz w:val="22"/>
          <w:szCs w:val="22"/>
        </w:rPr>
      </w:pPr>
      <w:r w:rsidRPr="008270F4">
        <w:rPr>
          <w:rFonts w:ascii="Arial" w:hAnsi="Arial" w:cs="Arial"/>
          <w:bCs/>
          <w:smallCaps w:val="0"/>
          <w:sz w:val="22"/>
          <w:szCs w:val="22"/>
        </w:rPr>
        <w:t>REQUEST FOR EXPRESSIONS OF INTEREST (REOI)</w:t>
      </w:r>
    </w:p>
    <w:p w14:paraId="13BF32D3" w14:textId="77777777" w:rsidR="00811268" w:rsidRPr="008270F4" w:rsidRDefault="00811268" w:rsidP="00811268">
      <w:pPr>
        <w:pStyle w:val="Heading1a"/>
        <w:keepNext w:val="0"/>
        <w:keepLines w:val="0"/>
        <w:tabs>
          <w:tab w:val="clear" w:pos="-720"/>
        </w:tabs>
        <w:suppressAutoHyphens w:val="0"/>
        <w:rPr>
          <w:rFonts w:ascii="Arial" w:hAnsi="Arial" w:cs="Arial"/>
          <w:bCs/>
          <w:smallCaps w:val="0"/>
          <w:sz w:val="22"/>
          <w:szCs w:val="22"/>
        </w:rPr>
      </w:pPr>
    </w:p>
    <w:p w14:paraId="290D91B6" w14:textId="77777777" w:rsidR="00811268" w:rsidRDefault="00811268" w:rsidP="00811268">
      <w:pPr>
        <w:pStyle w:val="Heading1a"/>
        <w:keepNext w:val="0"/>
        <w:keepLines w:val="0"/>
        <w:tabs>
          <w:tab w:val="clear" w:pos="-720"/>
        </w:tabs>
        <w:suppressAutoHyphens w:val="0"/>
        <w:rPr>
          <w:rFonts w:ascii="Arial" w:hAnsi="Arial" w:cs="Arial"/>
          <w:bCs/>
          <w:smallCaps w:val="0"/>
          <w:sz w:val="22"/>
          <w:szCs w:val="22"/>
        </w:rPr>
      </w:pPr>
      <w:r>
        <w:rPr>
          <w:rFonts w:ascii="Arial" w:hAnsi="Arial" w:cs="Arial"/>
          <w:bCs/>
          <w:smallCaps w:val="0"/>
          <w:sz w:val="22"/>
          <w:szCs w:val="22"/>
        </w:rPr>
        <w:t>Quality and Cost Based Selection</w:t>
      </w:r>
      <w:r w:rsidRPr="008270F4">
        <w:rPr>
          <w:rFonts w:ascii="Arial" w:hAnsi="Arial" w:cs="Arial"/>
          <w:bCs/>
          <w:smallCaps w:val="0"/>
          <w:sz w:val="22"/>
          <w:szCs w:val="22"/>
        </w:rPr>
        <w:t xml:space="preserve"> – </w:t>
      </w:r>
      <w:r>
        <w:rPr>
          <w:rFonts w:ascii="Arial" w:hAnsi="Arial" w:cs="Arial"/>
          <w:bCs/>
          <w:smallCaps w:val="0"/>
          <w:sz w:val="22"/>
          <w:szCs w:val="22"/>
        </w:rPr>
        <w:t>(QCBS</w:t>
      </w:r>
      <w:r w:rsidRPr="008270F4">
        <w:rPr>
          <w:rFonts w:ascii="Arial" w:hAnsi="Arial" w:cs="Arial"/>
          <w:bCs/>
          <w:smallCaps w:val="0"/>
          <w:sz w:val="22"/>
          <w:szCs w:val="22"/>
        </w:rPr>
        <w:t>)</w:t>
      </w:r>
    </w:p>
    <w:p w14:paraId="089BAA6B" w14:textId="77777777" w:rsidR="00811268" w:rsidRPr="00205259" w:rsidRDefault="00811268" w:rsidP="00811268">
      <w:pPr>
        <w:pStyle w:val="Heading1a"/>
        <w:keepNext w:val="0"/>
        <w:keepLines w:val="0"/>
        <w:tabs>
          <w:tab w:val="clear" w:pos="-720"/>
        </w:tabs>
        <w:suppressAutoHyphens w:val="0"/>
        <w:jc w:val="left"/>
        <w:rPr>
          <w:rFonts w:ascii="Arial" w:hAnsi="Arial" w:cs="Arial"/>
          <w:smallCaps w:val="0"/>
          <w:sz w:val="22"/>
          <w:szCs w:val="22"/>
        </w:rPr>
      </w:pPr>
    </w:p>
    <w:p w14:paraId="56E5804B" w14:textId="77777777" w:rsidR="00811268" w:rsidRDefault="00811268" w:rsidP="00811268">
      <w:pPr>
        <w:suppressAutoHyphens/>
        <w:contextualSpacing/>
        <w:jc w:val="center"/>
        <w:rPr>
          <w:rFonts w:ascii="Arial" w:hAnsi="Arial" w:cs="Arial"/>
          <w:b/>
          <w:iCs/>
          <w:spacing w:val="-2"/>
          <w:szCs w:val="22"/>
        </w:rPr>
      </w:pPr>
      <w:r>
        <w:rPr>
          <w:rFonts w:ascii="Arial" w:hAnsi="Arial" w:cs="Arial"/>
          <w:b/>
          <w:iCs/>
          <w:spacing w:val="-2"/>
          <w:szCs w:val="22"/>
        </w:rPr>
        <w:t xml:space="preserve">CONSULTANCY </w:t>
      </w:r>
      <w:r w:rsidRPr="00205259">
        <w:rPr>
          <w:rFonts w:ascii="Arial" w:hAnsi="Arial" w:cs="Arial"/>
          <w:b/>
          <w:iCs/>
          <w:spacing w:val="-2"/>
          <w:szCs w:val="22"/>
        </w:rPr>
        <w:t xml:space="preserve">FIRMS </w:t>
      </w:r>
    </w:p>
    <w:p w14:paraId="3D77AAA4" w14:textId="77777777" w:rsidR="00811268" w:rsidRPr="00205259" w:rsidRDefault="00811268" w:rsidP="00811268">
      <w:pPr>
        <w:suppressAutoHyphens/>
        <w:contextualSpacing/>
        <w:jc w:val="center"/>
        <w:rPr>
          <w:rFonts w:ascii="Arial" w:hAnsi="Arial" w:cs="Arial"/>
          <w:b/>
          <w:iCs/>
          <w:spacing w:val="-2"/>
          <w:szCs w:val="22"/>
        </w:rPr>
      </w:pPr>
    </w:p>
    <w:p w14:paraId="32DA36E9" w14:textId="4F18A9C8" w:rsidR="00811268" w:rsidRPr="00897EF2" w:rsidRDefault="00811268" w:rsidP="00811268">
      <w:pPr>
        <w:pStyle w:val="NormalWeb"/>
        <w:spacing w:before="0" w:beforeAutospacing="0" w:after="0" w:afterAutospacing="0"/>
        <w:jc w:val="both"/>
        <w:rPr>
          <w:rFonts w:ascii="Arial" w:hAnsi="Arial" w:cs="Arial"/>
          <w:b/>
          <w:bCs/>
          <w:color w:val="000000" w:themeColor="text1"/>
          <w:sz w:val="22"/>
          <w:szCs w:val="22"/>
        </w:rPr>
      </w:pPr>
      <w:r w:rsidRPr="00897EF2">
        <w:rPr>
          <w:rFonts w:ascii="Arial" w:hAnsi="Arial" w:cs="Arial"/>
          <w:bCs/>
          <w:spacing w:val="-2"/>
          <w:sz w:val="22"/>
          <w:szCs w:val="22"/>
        </w:rPr>
        <w:t>Assignment Title</w:t>
      </w:r>
      <w:r w:rsidRPr="008270F4">
        <w:rPr>
          <w:rFonts w:ascii="Arial" w:hAnsi="Arial" w:cs="Arial"/>
          <w:b/>
          <w:spacing w:val="-2"/>
          <w:sz w:val="22"/>
          <w:szCs w:val="22"/>
        </w:rPr>
        <w:t>:</w:t>
      </w:r>
      <w:r w:rsidRPr="008270F4">
        <w:rPr>
          <w:rFonts w:ascii="Arial" w:hAnsi="Arial" w:cs="Arial"/>
          <w:bCs/>
          <w:spacing w:val="-2"/>
          <w:sz w:val="22"/>
          <w:szCs w:val="22"/>
        </w:rPr>
        <w:t xml:space="preserve"> </w:t>
      </w:r>
      <w:bookmarkStart w:id="0" w:name="_Hlk121566130"/>
      <w:r w:rsidR="00C660A5" w:rsidRPr="00C660A5">
        <w:rPr>
          <w:rFonts w:ascii="Arial" w:eastAsia="Calibri" w:hAnsi="Arial" w:cs="Arial"/>
          <w:b/>
          <w:bCs/>
          <w:sz w:val="22"/>
          <w:szCs w:val="22"/>
          <w:lang w:val="en-US" w:eastAsia="en-US"/>
        </w:rPr>
        <w:t>Consultant for Information Technology System for the 100M MSME Initiative : development of “100M MSME Support” AI-Driven Platform for African MSMEs and Startups</w:t>
      </w:r>
    </w:p>
    <w:p w14:paraId="7879609B" w14:textId="77777777" w:rsidR="00811268" w:rsidRPr="00897EF2" w:rsidRDefault="00811268" w:rsidP="00811268">
      <w:pPr>
        <w:suppressAutoHyphens/>
        <w:contextualSpacing/>
        <w:jc w:val="both"/>
        <w:rPr>
          <w:rFonts w:ascii="Arial" w:hAnsi="Arial" w:cs="Arial"/>
          <w:b/>
          <w:bCs/>
          <w:spacing w:val="-2"/>
          <w:szCs w:val="22"/>
        </w:rPr>
      </w:pPr>
    </w:p>
    <w:p w14:paraId="637C23F3" w14:textId="54EA6496" w:rsidR="00811268" w:rsidRPr="005F0554" w:rsidRDefault="00811268" w:rsidP="00811268">
      <w:pPr>
        <w:suppressAutoHyphens/>
        <w:contextualSpacing/>
        <w:jc w:val="both"/>
        <w:rPr>
          <w:rFonts w:ascii="Arial" w:hAnsi="Arial" w:cs="Arial"/>
          <w:b/>
          <w:bCs/>
          <w:spacing w:val="-2"/>
          <w:szCs w:val="22"/>
          <w:lang w:val="pt-PT"/>
        </w:rPr>
      </w:pPr>
      <w:r w:rsidRPr="005F0554">
        <w:rPr>
          <w:rFonts w:ascii="Arial" w:hAnsi="Arial" w:cs="Arial"/>
          <w:bCs/>
          <w:spacing w:val="-2"/>
          <w:szCs w:val="22"/>
          <w:lang w:val="pt-PT"/>
        </w:rPr>
        <w:t>Procurement No</w:t>
      </w:r>
      <w:r w:rsidRPr="0063011D">
        <w:rPr>
          <w:rFonts w:ascii="Arial" w:hAnsi="Arial" w:cs="Arial"/>
          <w:spacing w:val="-2"/>
          <w:szCs w:val="22"/>
          <w:lang w:val="pt-PT"/>
        </w:rPr>
        <w:t xml:space="preserve">: </w:t>
      </w:r>
      <w:bookmarkEnd w:id="0"/>
      <w:r w:rsidR="00736D3B" w:rsidRPr="00736D3B">
        <w:rPr>
          <w:rFonts w:ascii="Arial" w:hAnsi="Arial" w:cs="Arial"/>
          <w:b/>
          <w:bCs/>
          <w:spacing w:val="-2"/>
          <w:szCs w:val="22"/>
        </w:rPr>
        <w:t>34/AUDA/DIIT/ITEFA/QCBS/2024</w:t>
      </w:r>
    </w:p>
    <w:p w14:paraId="2C7C150B" w14:textId="77777777" w:rsidR="00811268" w:rsidRPr="0063011D" w:rsidRDefault="00811268" w:rsidP="00811268">
      <w:pPr>
        <w:pStyle w:val="Default"/>
        <w:jc w:val="center"/>
        <w:rPr>
          <w:spacing w:val="-2"/>
          <w:sz w:val="22"/>
          <w:szCs w:val="22"/>
          <w:lang w:val="pt-PT"/>
        </w:rPr>
      </w:pPr>
    </w:p>
    <w:p w14:paraId="2F4012D3" w14:textId="77777777" w:rsidR="00811268" w:rsidRPr="004062A0" w:rsidRDefault="00811268" w:rsidP="00811268">
      <w:pPr>
        <w:pStyle w:val="ListParagraph"/>
        <w:numPr>
          <w:ilvl w:val="0"/>
          <w:numId w:val="2"/>
        </w:numPr>
        <w:suppressAutoHyphens/>
        <w:ind w:left="426"/>
        <w:jc w:val="both"/>
        <w:rPr>
          <w:rFonts w:ascii="Arial" w:eastAsia="Calibri" w:hAnsi="Arial" w:cs="Arial"/>
          <w:b/>
          <w:bCs/>
          <w:szCs w:val="22"/>
          <w:u w:val="single"/>
          <w:lang w:val="en-GB"/>
        </w:rPr>
      </w:pPr>
      <w:r w:rsidRPr="004062A0">
        <w:rPr>
          <w:rFonts w:ascii="Arial" w:eastAsia="Calibri" w:hAnsi="Arial" w:cs="Arial"/>
          <w:b/>
          <w:bCs/>
          <w:szCs w:val="22"/>
          <w:u w:val="single"/>
          <w:lang w:val="en-GB"/>
        </w:rPr>
        <w:t xml:space="preserve">INTRODUCTION </w:t>
      </w:r>
    </w:p>
    <w:p w14:paraId="7898A39D" w14:textId="08015769" w:rsidR="00811268" w:rsidRPr="00C02159" w:rsidRDefault="004F67B0" w:rsidP="00811268">
      <w:pPr>
        <w:suppressAutoHyphens/>
        <w:jc w:val="both"/>
        <w:rPr>
          <w:rFonts w:ascii="Arial" w:eastAsia="Calibri" w:hAnsi="Arial" w:cs="Arial"/>
          <w:szCs w:val="22"/>
        </w:rPr>
      </w:pPr>
      <w:r w:rsidRPr="00C02159">
        <w:rPr>
          <w:rFonts w:ascii="Arial" w:eastAsia="Calibri" w:hAnsi="Arial" w:cs="Arial"/>
          <w:szCs w:val="22"/>
        </w:rPr>
        <w:t>The African Union (AU), established as a unique Pan African continental body, is charged with spearheading Africa’s rapid integration and sustainable development by promoting unity, solidarity, cohesion and cooperation among the peoples of Africa and African States, as well as developing a new partnership worldwide. Its Headquarters is located in Addis Ababa, the capital city of Ethiopia.</w:t>
      </w:r>
    </w:p>
    <w:p w14:paraId="6F067CE4" w14:textId="61D0BA4B" w:rsidR="004F67B0" w:rsidRPr="00C02159" w:rsidRDefault="00887308" w:rsidP="00811268">
      <w:pPr>
        <w:suppressAutoHyphens/>
        <w:jc w:val="both"/>
        <w:rPr>
          <w:rFonts w:ascii="Arial" w:eastAsia="Calibri" w:hAnsi="Arial" w:cs="Arial"/>
          <w:szCs w:val="22"/>
        </w:rPr>
      </w:pPr>
      <w:r w:rsidRPr="00C02159">
        <w:rPr>
          <w:rFonts w:ascii="Arial" w:eastAsia="Calibri" w:hAnsi="Arial" w:cs="Arial"/>
          <w:szCs w:val="22"/>
        </w:rPr>
        <w:t>The New Partnership for Africa’s Development (NEPAD) is a programme of the African Union adopted in 2001 in Lusaka, Zambia, aimed primarily at poverty alleviation and promoting economic growth and sustainable development in Africa. As a consequence of the integration of NEPAD into the structures and processes of the African Union, the NEPAD Planning and Coordinating Agency (NPCA) was established by the Decision of the 14th AU Assembly of February 2010 as the technical body of the African Union, in replacement of the NEPAD Secretariat.</w:t>
      </w:r>
    </w:p>
    <w:p w14:paraId="4465EF5A" w14:textId="1246B7BE" w:rsidR="00887308" w:rsidRPr="00C02159" w:rsidRDefault="00845969" w:rsidP="00811268">
      <w:pPr>
        <w:suppressAutoHyphens/>
        <w:jc w:val="both"/>
        <w:rPr>
          <w:rFonts w:ascii="Arial" w:eastAsia="Calibri" w:hAnsi="Arial" w:cs="Arial"/>
          <w:szCs w:val="22"/>
        </w:rPr>
      </w:pPr>
      <w:r w:rsidRPr="00C02159">
        <w:rPr>
          <w:rFonts w:ascii="Arial" w:eastAsia="Calibri" w:hAnsi="Arial" w:cs="Arial"/>
          <w:szCs w:val="22"/>
        </w:rPr>
        <w:t>NEPAD Agency has transformed into the African Union Development Agency. The African Union reforms aim to streamline and improve effectiveness and efficiency in delivering the implementation of AU decisions, policies and programmes across all AU organs and institutions. One of the recommendations of the reforms are to transform the technical body of the AU, the NEPAD Agency, into the African Union Development Agency (AUDA-NEPAD).</w:t>
      </w:r>
    </w:p>
    <w:p w14:paraId="287FDC9F" w14:textId="5F28FB12" w:rsidR="00845969" w:rsidRPr="00C02159" w:rsidRDefault="004D1E3D" w:rsidP="00811268">
      <w:pPr>
        <w:suppressAutoHyphens/>
        <w:jc w:val="both"/>
        <w:rPr>
          <w:rFonts w:ascii="Arial" w:eastAsia="Calibri" w:hAnsi="Arial" w:cs="Arial"/>
          <w:szCs w:val="22"/>
        </w:rPr>
      </w:pPr>
      <w:r w:rsidRPr="00C02159">
        <w:rPr>
          <w:rFonts w:ascii="Arial" w:eastAsia="Calibri" w:hAnsi="Arial" w:cs="Arial"/>
          <w:szCs w:val="22"/>
        </w:rPr>
        <w:t>The decision was made during the 31st Ordinary Session of the Assembly of African Union Heads of State and Government in Nouakchott, Mauritania, African Heads of State and Government, in July 2018.</w:t>
      </w:r>
    </w:p>
    <w:p w14:paraId="7E1911FB" w14:textId="29124F6F" w:rsidR="004D1E3D" w:rsidRPr="00C02159" w:rsidRDefault="002A6700" w:rsidP="00811268">
      <w:pPr>
        <w:suppressAutoHyphens/>
        <w:jc w:val="both"/>
        <w:rPr>
          <w:rFonts w:ascii="Arial" w:eastAsia="Calibri" w:hAnsi="Arial" w:cs="Arial"/>
          <w:szCs w:val="22"/>
        </w:rPr>
      </w:pPr>
      <w:r w:rsidRPr="00C02159">
        <w:rPr>
          <w:rFonts w:ascii="Arial" w:eastAsia="Calibri" w:hAnsi="Arial" w:cs="Arial"/>
          <w:szCs w:val="22"/>
        </w:rPr>
        <w:t>AUDA-NEPAD is an African-owned and led continental agency spearheading Agenda 2063. The decision on the African Union Development Agency is an affirmation by the Member States of their commitment to own an instrument that will champion development support to countries and regional bodies in advancing their priorities through the implementation of Agenda 2063.</w:t>
      </w:r>
    </w:p>
    <w:p w14:paraId="49DDEBE2" w14:textId="77777777" w:rsidR="002A6700" w:rsidRPr="00897EF2" w:rsidRDefault="002A6700" w:rsidP="00811268">
      <w:pPr>
        <w:suppressAutoHyphens/>
        <w:jc w:val="both"/>
        <w:rPr>
          <w:rFonts w:ascii="Arial" w:eastAsia="Calibri" w:hAnsi="Arial" w:cs="Arial"/>
          <w:sz w:val="23"/>
          <w:szCs w:val="23"/>
        </w:rPr>
      </w:pPr>
    </w:p>
    <w:p w14:paraId="12C9C043" w14:textId="77777777" w:rsidR="00811268" w:rsidRPr="004062A0" w:rsidRDefault="00811268" w:rsidP="00811268">
      <w:pPr>
        <w:pStyle w:val="ListParagraph"/>
        <w:numPr>
          <w:ilvl w:val="0"/>
          <w:numId w:val="2"/>
        </w:numPr>
        <w:suppressAutoHyphens/>
        <w:ind w:left="426"/>
        <w:jc w:val="both"/>
        <w:rPr>
          <w:rFonts w:ascii="Arial" w:eastAsia="Calibri" w:hAnsi="Arial" w:cs="Arial"/>
          <w:b/>
          <w:bCs/>
          <w:szCs w:val="22"/>
          <w:u w:val="single"/>
          <w:lang w:val="en-GB"/>
        </w:rPr>
      </w:pPr>
      <w:r w:rsidRPr="004062A0">
        <w:rPr>
          <w:rFonts w:ascii="Arial" w:eastAsia="Calibri" w:hAnsi="Arial" w:cs="Arial"/>
          <w:b/>
          <w:bCs/>
          <w:szCs w:val="22"/>
          <w:u w:val="single"/>
          <w:lang w:val="en-GB"/>
        </w:rPr>
        <w:t>THE MAIN OBJECTIVES OF THE CONSULTING SERVICE</w:t>
      </w:r>
    </w:p>
    <w:p w14:paraId="60E1987D" w14:textId="77777777" w:rsidR="00811268" w:rsidRPr="003339CB" w:rsidRDefault="00811268" w:rsidP="00811268">
      <w:pPr>
        <w:ind w:right="411"/>
        <w:jc w:val="both"/>
        <w:rPr>
          <w:rFonts w:ascii="Arial" w:hAnsi="Arial" w:cs="Arial"/>
        </w:rPr>
      </w:pPr>
      <w:r w:rsidRPr="009A3D65">
        <w:rPr>
          <w:rFonts w:ascii="Arial" w:hAnsi="Arial" w:cs="Arial"/>
        </w:rPr>
        <w:t>The aim of the consultancy is to</w:t>
      </w:r>
      <w:r>
        <w:rPr>
          <w:rFonts w:ascii="Arial" w:hAnsi="Arial" w:cs="Arial"/>
        </w:rPr>
        <w:t>:</w:t>
      </w:r>
    </w:p>
    <w:p w14:paraId="586B84C6" w14:textId="77777777" w:rsidR="008B5FE6" w:rsidRPr="008B5FE6" w:rsidRDefault="008B5FE6" w:rsidP="008B5FE6">
      <w:pPr>
        <w:suppressAutoHyphens/>
        <w:jc w:val="both"/>
        <w:rPr>
          <w:rFonts w:ascii="Arial" w:eastAsia="Calibri" w:hAnsi="Arial" w:cs="Arial"/>
          <w:szCs w:val="22"/>
        </w:rPr>
      </w:pPr>
      <w:r w:rsidRPr="008B5FE6">
        <w:rPr>
          <w:rFonts w:ascii="Arial" w:eastAsia="Calibri" w:hAnsi="Arial" w:cs="Arial"/>
          <w:szCs w:val="22"/>
        </w:rPr>
        <w:t>The main objective of the project is to empower African entrepreneurs, especially youth and women, to unlock their full potential, advance and have a profound impact on local and regional economies by serving as catalysts for sustainable development by offering technology driven web and mobile application platform to perform:</w:t>
      </w:r>
    </w:p>
    <w:p w14:paraId="2FD18921" w14:textId="77777777" w:rsidR="008B5FE6" w:rsidRPr="008B5FE6" w:rsidRDefault="008B5FE6" w:rsidP="008B5FE6">
      <w:pPr>
        <w:suppressAutoHyphens/>
        <w:jc w:val="both"/>
        <w:rPr>
          <w:rFonts w:ascii="Arial" w:eastAsia="Calibri" w:hAnsi="Arial" w:cs="Arial"/>
          <w:szCs w:val="22"/>
        </w:rPr>
      </w:pPr>
    </w:p>
    <w:p w14:paraId="148691BB" w14:textId="77777777" w:rsidR="008B5FE6" w:rsidRPr="008B5FE6" w:rsidRDefault="008B5FE6" w:rsidP="008B5FE6">
      <w:pPr>
        <w:numPr>
          <w:ilvl w:val="0"/>
          <w:numId w:val="14"/>
        </w:numPr>
        <w:suppressAutoHyphens/>
        <w:jc w:val="both"/>
        <w:rPr>
          <w:rFonts w:ascii="Arial" w:eastAsia="Calibri" w:hAnsi="Arial" w:cs="Arial"/>
          <w:szCs w:val="22"/>
        </w:rPr>
      </w:pPr>
      <w:r w:rsidRPr="008B5FE6">
        <w:rPr>
          <w:rFonts w:ascii="Arial" w:eastAsia="Calibri" w:hAnsi="Arial" w:cs="Arial"/>
          <w:szCs w:val="22"/>
        </w:rPr>
        <w:t>Personalized advisory services tailored to entrepreneurs' needs.</w:t>
      </w:r>
    </w:p>
    <w:p w14:paraId="09916524" w14:textId="77777777" w:rsidR="008B5FE6" w:rsidRPr="008B5FE6" w:rsidRDefault="008B5FE6" w:rsidP="008B5FE6">
      <w:pPr>
        <w:numPr>
          <w:ilvl w:val="0"/>
          <w:numId w:val="14"/>
        </w:numPr>
        <w:suppressAutoHyphens/>
        <w:jc w:val="both"/>
        <w:rPr>
          <w:rFonts w:ascii="Arial" w:eastAsia="Calibri" w:hAnsi="Arial" w:cs="Arial"/>
          <w:szCs w:val="22"/>
        </w:rPr>
      </w:pPr>
      <w:r w:rsidRPr="008B5FE6">
        <w:rPr>
          <w:rFonts w:ascii="Arial" w:eastAsia="Calibri" w:hAnsi="Arial" w:cs="Arial"/>
          <w:szCs w:val="22"/>
        </w:rPr>
        <w:t>Efficient matching between entrepreneurs and financial stakeholders.</w:t>
      </w:r>
    </w:p>
    <w:p w14:paraId="29E1BE04" w14:textId="77777777" w:rsidR="008B5FE6" w:rsidRPr="008B5FE6" w:rsidRDefault="008B5FE6" w:rsidP="008B5FE6">
      <w:pPr>
        <w:numPr>
          <w:ilvl w:val="0"/>
          <w:numId w:val="14"/>
        </w:numPr>
        <w:suppressAutoHyphens/>
        <w:jc w:val="both"/>
        <w:rPr>
          <w:rFonts w:ascii="Arial" w:eastAsia="Calibri" w:hAnsi="Arial" w:cs="Arial"/>
          <w:szCs w:val="22"/>
        </w:rPr>
      </w:pPr>
      <w:r w:rsidRPr="008B5FE6">
        <w:rPr>
          <w:rFonts w:ascii="Arial" w:eastAsia="Calibri" w:hAnsi="Arial" w:cs="Arial"/>
          <w:szCs w:val="22"/>
        </w:rPr>
        <w:t>Support in navigating regulatory environments and policy frameworks.</w:t>
      </w:r>
    </w:p>
    <w:p w14:paraId="5443722C" w14:textId="77777777" w:rsidR="008B5FE6" w:rsidRPr="008B5FE6" w:rsidRDefault="008B5FE6" w:rsidP="008B5FE6">
      <w:pPr>
        <w:numPr>
          <w:ilvl w:val="0"/>
          <w:numId w:val="14"/>
        </w:numPr>
        <w:suppressAutoHyphens/>
        <w:jc w:val="both"/>
        <w:rPr>
          <w:rFonts w:ascii="Arial" w:eastAsia="Calibri" w:hAnsi="Arial" w:cs="Arial"/>
          <w:szCs w:val="22"/>
        </w:rPr>
      </w:pPr>
      <w:r w:rsidRPr="008B5FE6">
        <w:rPr>
          <w:rFonts w:ascii="Arial" w:eastAsia="Calibri" w:hAnsi="Arial" w:cs="Arial"/>
          <w:szCs w:val="22"/>
        </w:rPr>
        <w:lastRenderedPageBreak/>
        <w:t>Assistance in scaling up businesses for international expansion.</w:t>
      </w:r>
    </w:p>
    <w:p w14:paraId="3A7FF034" w14:textId="77777777" w:rsidR="008B5FE6" w:rsidRPr="008B5FE6" w:rsidRDefault="008B5FE6" w:rsidP="008B5FE6">
      <w:pPr>
        <w:suppressAutoHyphens/>
        <w:jc w:val="both"/>
        <w:rPr>
          <w:rFonts w:ascii="Arial" w:eastAsia="Calibri" w:hAnsi="Arial" w:cs="Arial"/>
          <w:b/>
          <w:szCs w:val="22"/>
          <w:u w:val="single"/>
        </w:rPr>
      </w:pPr>
    </w:p>
    <w:p w14:paraId="592EDC25" w14:textId="53068264" w:rsidR="008B5FE6" w:rsidRPr="008B5FE6" w:rsidRDefault="008B5FE6" w:rsidP="008B5FE6">
      <w:pPr>
        <w:suppressAutoHyphens/>
        <w:jc w:val="both"/>
        <w:rPr>
          <w:rFonts w:ascii="Arial" w:eastAsia="Calibri" w:hAnsi="Arial" w:cs="Arial"/>
          <w:szCs w:val="22"/>
        </w:rPr>
      </w:pPr>
      <w:r w:rsidRPr="008B5FE6">
        <w:rPr>
          <w:rFonts w:ascii="Arial" w:eastAsia="Calibri" w:hAnsi="Arial" w:cs="Arial"/>
          <w:szCs w:val="22"/>
        </w:rPr>
        <w:t>The new 100 million MSME platform is a Web, and Mobile application, led by Artificial Intelligence aimed at African MSMEs and startups operating in all sectors and regions of the continent.</w:t>
      </w:r>
    </w:p>
    <w:p w14:paraId="6A853883" w14:textId="77777777" w:rsidR="00811268" w:rsidRPr="004062A0" w:rsidRDefault="00811268" w:rsidP="00811268">
      <w:pPr>
        <w:suppressAutoHyphens/>
        <w:jc w:val="both"/>
        <w:rPr>
          <w:rFonts w:ascii="Arial" w:eastAsia="Calibri" w:hAnsi="Arial" w:cs="Arial"/>
          <w:szCs w:val="22"/>
          <w:u w:val="single"/>
        </w:rPr>
      </w:pPr>
    </w:p>
    <w:p w14:paraId="13D5E112" w14:textId="37F7DB5D" w:rsidR="00811268" w:rsidRPr="004062A0" w:rsidRDefault="00811268" w:rsidP="00811268">
      <w:pPr>
        <w:pStyle w:val="ListParagraph"/>
        <w:numPr>
          <w:ilvl w:val="0"/>
          <w:numId w:val="2"/>
        </w:numPr>
        <w:suppressAutoHyphens/>
        <w:ind w:left="426"/>
        <w:jc w:val="both"/>
        <w:rPr>
          <w:rFonts w:ascii="Arial" w:eastAsia="Calibri" w:hAnsi="Arial" w:cs="Arial"/>
          <w:b/>
          <w:bCs/>
          <w:szCs w:val="22"/>
          <w:u w:val="single"/>
          <w:lang w:val="en-GB"/>
        </w:rPr>
      </w:pPr>
      <w:r w:rsidRPr="004062A0">
        <w:rPr>
          <w:rFonts w:ascii="Arial" w:eastAsia="Calibri" w:hAnsi="Arial" w:cs="Arial"/>
          <w:b/>
          <w:bCs/>
          <w:szCs w:val="22"/>
          <w:u w:val="single"/>
          <w:lang w:val="en-GB"/>
        </w:rPr>
        <w:t xml:space="preserve">SCOPE OF </w:t>
      </w:r>
      <w:r w:rsidR="00AB7259">
        <w:rPr>
          <w:rFonts w:ascii="Arial" w:eastAsia="Calibri" w:hAnsi="Arial" w:cs="Arial"/>
          <w:b/>
          <w:bCs/>
          <w:szCs w:val="22"/>
          <w:u w:val="single"/>
          <w:lang w:val="en-GB"/>
        </w:rPr>
        <w:t>THE ASSIGNMENT</w:t>
      </w:r>
    </w:p>
    <w:p w14:paraId="0F281D19" w14:textId="77777777" w:rsidR="00811268" w:rsidRPr="00195015" w:rsidRDefault="00811268" w:rsidP="00811268">
      <w:pPr>
        <w:rPr>
          <w:rFonts w:ascii="Arial" w:hAnsi="Arial" w:cs="Arial"/>
          <w:b/>
          <w:bCs/>
          <w:i/>
          <w:iCs/>
          <w:lang w:val="en-GB" w:eastAsia="en-ZA"/>
        </w:rPr>
      </w:pPr>
      <w:r w:rsidRPr="00195015">
        <w:rPr>
          <w:rFonts w:ascii="Arial" w:hAnsi="Arial" w:cs="Arial"/>
          <w:b/>
          <w:bCs/>
          <w:i/>
          <w:iCs/>
          <w:lang w:val="en-GB" w:eastAsia="en-ZA"/>
        </w:rPr>
        <w:t>The consultant will be responsible for the following tasks:</w:t>
      </w:r>
    </w:p>
    <w:p w14:paraId="00F77F34" w14:textId="77777777" w:rsidR="00CC744B" w:rsidRPr="00CC744B" w:rsidRDefault="00CC744B" w:rsidP="00CC744B">
      <w:pPr>
        <w:numPr>
          <w:ilvl w:val="0"/>
          <w:numId w:val="9"/>
        </w:numPr>
        <w:spacing w:after="200" w:line="259" w:lineRule="auto"/>
        <w:contextualSpacing/>
        <w:jc w:val="both"/>
        <w:rPr>
          <w:rFonts w:ascii="Arial" w:eastAsia="Calibri" w:hAnsi="Arial" w:cs="Arial"/>
          <w:b/>
          <w:color w:val="000000"/>
          <w:sz w:val="24"/>
          <w:szCs w:val="24"/>
        </w:rPr>
      </w:pPr>
      <w:r w:rsidRPr="00CC744B">
        <w:rPr>
          <w:rFonts w:ascii="Arial" w:eastAsia="Calibri" w:hAnsi="Arial" w:cs="Arial"/>
          <w:b/>
          <w:color w:val="000000"/>
          <w:sz w:val="24"/>
          <w:szCs w:val="24"/>
        </w:rPr>
        <w:t>Platform Development:</w:t>
      </w:r>
    </w:p>
    <w:p w14:paraId="31D7A5CA" w14:textId="77777777" w:rsidR="00CC744B" w:rsidRPr="00CC744B" w:rsidRDefault="00CC744B" w:rsidP="00CC744B">
      <w:pPr>
        <w:numPr>
          <w:ilvl w:val="0"/>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Design and develop the platform’s architecture (both frontend and backend).</w:t>
      </w:r>
    </w:p>
    <w:p w14:paraId="38FFFD31" w14:textId="77777777" w:rsidR="00CC744B" w:rsidRPr="00CC744B" w:rsidRDefault="00CC744B" w:rsidP="00CC744B">
      <w:pPr>
        <w:numPr>
          <w:ilvl w:val="0"/>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Integrate RAG and LMM technologies.</w:t>
      </w:r>
    </w:p>
    <w:p w14:paraId="4FA118BA" w14:textId="77777777" w:rsidR="00CC744B" w:rsidRPr="00CC744B" w:rsidRDefault="00CC744B" w:rsidP="00CC744B">
      <w:pPr>
        <w:numPr>
          <w:ilvl w:val="0"/>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Implement the following modules:</w:t>
      </w:r>
    </w:p>
    <w:p w14:paraId="723E8A82" w14:textId="77777777" w:rsidR="00CC744B" w:rsidRPr="00CC744B" w:rsidRDefault="00CC744B" w:rsidP="00CC744B">
      <w:pPr>
        <w:numPr>
          <w:ilvl w:val="1"/>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Tailor-made consulting services</w:t>
      </w:r>
    </w:p>
    <w:p w14:paraId="64548F7E" w14:textId="77777777" w:rsidR="00CC744B" w:rsidRPr="00CC744B" w:rsidRDefault="00CC744B" w:rsidP="00CC744B">
      <w:pPr>
        <w:numPr>
          <w:ilvl w:val="1"/>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Matching algorithm for entrepreneurs and financial stakeholders</w:t>
      </w:r>
    </w:p>
    <w:p w14:paraId="1B11AEC4" w14:textId="77777777" w:rsidR="00CC744B" w:rsidRPr="00CC744B" w:rsidRDefault="00CC744B" w:rsidP="00CC744B">
      <w:pPr>
        <w:numPr>
          <w:ilvl w:val="1"/>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Support resources (training, workshops, policy assistance)</w:t>
      </w:r>
    </w:p>
    <w:p w14:paraId="595062EC" w14:textId="5BA91160" w:rsidR="00CC744B" w:rsidRPr="00CC744B" w:rsidRDefault="00CC744B" w:rsidP="00CC744B">
      <w:pPr>
        <w:numPr>
          <w:ilvl w:val="1"/>
          <w:numId w:val="10"/>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Export assistance for international business expansion</w:t>
      </w:r>
    </w:p>
    <w:p w14:paraId="7BEFED12" w14:textId="77777777" w:rsidR="00CC744B" w:rsidRPr="00CC744B" w:rsidRDefault="00CC744B" w:rsidP="00CC744B">
      <w:pPr>
        <w:numPr>
          <w:ilvl w:val="0"/>
          <w:numId w:val="9"/>
        </w:numPr>
        <w:spacing w:after="200" w:line="259" w:lineRule="auto"/>
        <w:contextualSpacing/>
        <w:jc w:val="both"/>
        <w:rPr>
          <w:rFonts w:ascii="Arial" w:eastAsia="Calibri" w:hAnsi="Arial" w:cs="Arial"/>
          <w:b/>
          <w:color w:val="000000"/>
          <w:szCs w:val="22"/>
        </w:rPr>
      </w:pPr>
      <w:r w:rsidRPr="00CC744B">
        <w:rPr>
          <w:rFonts w:ascii="Arial" w:eastAsia="Calibri" w:hAnsi="Arial" w:cs="Arial"/>
          <w:b/>
          <w:color w:val="000000"/>
          <w:szCs w:val="22"/>
        </w:rPr>
        <w:t>Integration and Customization:</w:t>
      </w:r>
    </w:p>
    <w:p w14:paraId="3E66B69D" w14:textId="77777777" w:rsidR="00CC744B" w:rsidRPr="00CC744B" w:rsidRDefault="00CC744B" w:rsidP="00CC744B">
      <w:pPr>
        <w:numPr>
          <w:ilvl w:val="0"/>
          <w:numId w:val="11"/>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Integrate with external programs such as Afreximbank's MANSA certification and AUDA-NEPAD’s cross-border trade facilitation.</w:t>
      </w:r>
    </w:p>
    <w:p w14:paraId="05786E3E" w14:textId="77777777" w:rsidR="00CC744B" w:rsidRPr="00CC744B" w:rsidRDefault="00CC744B" w:rsidP="00CC744B">
      <w:pPr>
        <w:numPr>
          <w:ilvl w:val="0"/>
          <w:numId w:val="11"/>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Customize the platform to cater to diverse user needs and preferences.</w:t>
      </w:r>
    </w:p>
    <w:p w14:paraId="782A05C1" w14:textId="77777777" w:rsidR="00CC744B" w:rsidRPr="00CC744B" w:rsidRDefault="00CC744B" w:rsidP="00CC744B">
      <w:pPr>
        <w:numPr>
          <w:ilvl w:val="0"/>
          <w:numId w:val="9"/>
        </w:numPr>
        <w:spacing w:after="200" w:line="259" w:lineRule="auto"/>
        <w:contextualSpacing/>
        <w:jc w:val="both"/>
        <w:rPr>
          <w:rFonts w:ascii="Arial" w:eastAsia="Calibri" w:hAnsi="Arial" w:cs="Arial"/>
          <w:b/>
          <w:color w:val="000000"/>
          <w:szCs w:val="22"/>
        </w:rPr>
      </w:pPr>
      <w:r w:rsidRPr="00CC744B">
        <w:rPr>
          <w:rFonts w:ascii="Arial" w:eastAsia="Calibri" w:hAnsi="Arial" w:cs="Arial"/>
          <w:b/>
          <w:color w:val="000000"/>
          <w:szCs w:val="22"/>
        </w:rPr>
        <w:t>Testing and Deployment:</w:t>
      </w:r>
    </w:p>
    <w:p w14:paraId="7F2BB705" w14:textId="77777777" w:rsidR="00CC744B" w:rsidRPr="00CC744B" w:rsidRDefault="00CC744B" w:rsidP="00CC744B">
      <w:pPr>
        <w:numPr>
          <w:ilvl w:val="0"/>
          <w:numId w:val="12"/>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Conduct thorough testing (unit, integration, and end-to-end).</w:t>
      </w:r>
    </w:p>
    <w:p w14:paraId="4B192909" w14:textId="77777777" w:rsidR="00CC744B" w:rsidRPr="00CC744B" w:rsidRDefault="00CC744B" w:rsidP="00CC744B">
      <w:pPr>
        <w:numPr>
          <w:ilvl w:val="0"/>
          <w:numId w:val="12"/>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Deploy the platform on AUDA-NEPAD’s preferred scalable cloud infrastructure.</w:t>
      </w:r>
    </w:p>
    <w:p w14:paraId="1F481F9B" w14:textId="77777777" w:rsidR="00CC744B" w:rsidRPr="00CC744B" w:rsidRDefault="00CC744B" w:rsidP="00CC744B">
      <w:pPr>
        <w:numPr>
          <w:ilvl w:val="0"/>
          <w:numId w:val="12"/>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Implement monitoring, logging, and security measures.</w:t>
      </w:r>
    </w:p>
    <w:p w14:paraId="3BA183ED" w14:textId="2BCB0380" w:rsidR="00CC744B" w:rsidRPr="00CC744B" w:rsidRDefault="00CC744B" w:rsidP="00CC744B">
      <w:pPr>
        <w:numPr>
          <w:ilvl w:val="0"/>
          <w:numId w:val="12"/>
        </w:numPr>
        <w:spacing w:after="200" w:line="259" w:lineRule="auto"/>
        <w:contextualSpacing/>
        <w:jc w:val="both"/>
        <w:rPr>
          <w:rFonts w:ascii="Arial" w:eastAsia="Calibri" w:hAnsi="Arial" w:cs="Arial"/>
          <w:bCs/>
          <w:color w:val="000000"/>
          <w:szCs w:val="22"/>
        </w:rPr>
      </w:pPr>
      <w:r w:rsidRPr="00CC744B">
        <w:rPr>
          <w:rFonts w:ascii="Arial" w:eastAsia="Calibri" w:hAnsi="Arial" w:cs="Arial"/>
          <w:bCs/>
          <w:color w:val="000000"/>
          <w:szCs w:val="22"/>
        </w:rPr>
        <w:t xml:space="preserve">Maintain support to stabilize and optimize the solution deployed for a period of at least one year. </w:t>
      </w:r>
    </w:p>
    <w:p w14:paraId="74376274" w14:textId="27D7215A" w:rsidR="00CC744B" w:rsidRPr="00CC744B" w:rsidRDefault="00CC744B" w:rsidP="00CC744B">
      <w:pPr>
        <w:numPr>
          <w:ilvl w:val="0"/>
          <w:numId w:val="9"/>
        </w:numPr>
        <w:spacing w:after="200" w:line="259" w:lineRule="auto"/>
        <w:contextualSpacing/>
        <w:jc w:val="both"/>
        <w:rPr>
          <w:rFonts w:ascii="Arial" w:eastAsia="Calibri" w:hAnsi="Arial" w:cs="Arial"/>
          <w:b/>
          <w:color w:val="000000"/>
          <w:szCs w:val="22"/>
        </w:rPr>
      </w:pPr>
      <w:r w:rsidRPr="00CC744B">
        <w:rPr>
          <w:rFonts w:ascii="Arial" w:eastAsia="Calibri" w:hAnsi="Arial" w:cs="Arial"/>
          <w:b/>
          <w:color w:val="000000"/>
          <w:szCs w:val="22"/>
        </w:rPr>
        <w:t>Capacity Building Program</w:t>
      </w:r>
    </w:p>
    <w:p w14:paraId="0BC8F993" w14:textId="77777777" w:rsidR="00CC744B" w:rsidRPr="00CC744B" w:rsidRDefault="00CC744B" w:rsidP="00CC744B">
      <w:pPr>
        <w:numPr>
          <w:ilvl w:val="0"/>
          <w:numId w:val="13"/>
        </w:numPr>
        <w:spacing w:after="200" w:line="259" w:lineRule="auto"/>
        <w:contextualSpacing/>
        <w:jc w:val="both"/>
        <w:rPr>
          <w:rFonts w:ascii="Arial" w:eastAsia="Calibri" w:hAnsi="Arial" w:cs="Arial"/>
          <w:color w:val="000000"/>
          <w:szCs w:val="22"/>
        </w:rPr>
      </w:pPr>
      <w:r w:rsidRPr="00CC744B">
        <w:rPr>
          <w:rFonts w:ascii="Arial" w:eastAsia="Calibri" w:hAnsi="Arial" w:cs="Arial"/>
          <w:color w:val="000000"/>
          <w:szCs w:val="22"/>
        </w:rPr>
        <w:t>Provide training for AUDA-NEPAD staff and other stakeholders.</w:t>
      </w:r>
    </w:p>
    <w:p w14:paraId="381B3294" w14:textId="77777777" w:rsidR="00CC744B" w:rsidRDefault="00CC744B" w:rsidP="00CC744B">
      <w:pPr>
        <w:numPr>
          <w:ilvl w:val="0"/>
          <w:numId w:val="13"/>
        </w:numPr>
        <w:spacing w:after="200" w:line="259" w:lineRule="auto"/>
        <w:contextualSpacing/>
        <w:jc w:val="both"/>
        <w:rPr>
          <w:rFonts w:ascii="Arial" w:eastAsia="Calibri" w:hAnsi="Arial" w:cs="Arial"/>
          <w:color w:val="000000"/>
          <w:szCs w:val="22"/>
        </w:rPr>
      </w:pPr>
      <w:r w:rsidRPr="00CC744B">
        <w:rPr>
          <w:rFonts w:ascii="Arial" w:eastAsia="Calibri" w:hAnsi="Arial" w:cs="Arial"/>
          <w:color w:val="000000"/>
          <w:szCs w:val="22"/>
        </w:rPr>
        <w:t>Develop comprehensive documentation for developers and users.</w:t>
      </w:r>
    </w:p>
    <w:p w14:paraId="478798EC" w14:textId="77777777" w:rsidR="00D82D45" w:rsidRPr="00CC744B" w:rsidRDefault="00D82D45" w:rsidP="00D82D45">
      <w:pPr>
        <w:spacing w:after="200" w:line="259" w:lineRule="auto"/>
        <w:ind w:left="720"/>
        <w:contextualSpacing/>
        <w:jc w:val="both"/>
        <w:rPr>
          <w:rFonts w:ascii="Arial" w:eastAsia="Calibri" w:hAnsi="Arial" w:cs="Arial"/>
          <w:color w:val="000000"/>
          <w:szCs w:val="22"/>
        </w:rPr>
      </w:pPr>
    </w:p>
    <w:p w14:paraId="10F10C58" w14:textId="32164B40" w:rsidR="00811268" w:rsidRPr="00A83337" w:rsidRDefault="00D82D45" w:rsidP="009B4AA4">
      <w:pPr>
        <w:pStyle w:val="ListParagraph"/>
        <w:numPr>
          <w:ilvl w:val="0"/>
          <w:numId w:val="2"/>
        </w:numPr>
        <w:suppressAutoHyphens/>
        <w:ind w:left="426"/>
        <w:jc w:val="both"/>
        <w:rPr>
          <w:rFonts w:ascii="Arial" w:eastAsia="Calibri" w:hAnsi="Arial" w:cs="Arial"/>
          <w:b/>
          <w:bCs/>
          <w:szCs w:val="22"/>
        </w:rPr>
      </w:pPr>
      <w:r>
        <w:rPr>
          <w:rFonts w:ascii="Arial" w:eastAsia="Calibri" w:hAnsi="Arial" w:cs="Arial"/>
          <w:b/>
          <w:bCs/>
          <w:szCs w:val="22"/>
          <w:u w:val="single"/>
        </w:rPr>
        <w:t>EXPECTED OUTPUT</w:t>
      </w:r>
      <w:r w:rsidR="00B432B6">
        <w:rPr>
          <w:rFonts w:ascii="Arial" w:eastAsia="Calibri" w:hAnsi="Arial" w:cs="Arial"/>
          <w:b/>
          <w:bCs/>
          <w:szCs w:val="22"/>
          <w:u w:val="single"/>
        </w:rPr>
        <w:t>S:</w:t>
      </w:r>
    </w:p>
    <w:p w14:paraId="5610B7D6"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 xml:space="preserve">Fully functional Web and Mobile application to be used by customers, African 100M MSMEs, driven by AI technology. </w:t>
      </w:r>
    </w:p>
    <w:p w14:paraId="5A6978DD"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Integration of RAG and LMM technologies.</w:t>
      </w:r>
    </w:p>
    <w:p w14:paraId="1B4E943F"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Fully functional comprehensive support and advisory service module be operational and verified.</w:t>
      </w:r>
    </w:p>
    <w:p w14:paraId="309A062F"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Fully functional matching service between entrepreneurs and financial stakeholders module be operational and verified;</w:t>
      </w:r>
    </w:p>
    <w:p w14:paraId="1FEC15FD"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 xml:space="preserve">Fully functional capacity building service be operational and verified. </w:t>
      </w:r>
    </w:p>
    <w:p w14:paraId="3F144761"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 xml:space="preserve">Export assistance is expected to be developed and function in phase two but the envisaged solution shall cater for future expansion of the project towards export assistance service. </w:t>
      </w:r>
    </w:p>
    <w:p w14:paraId="08031E1F" w14:textId="77777777" w:rsidR="00E640AB" w:rsidRPr="004062A0"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Conduct technical and functional for AUDA-NEPAD stakeholders and provide all Training materials and documentation.</w:t>
      </w:r>
    </w:p>
    <w:p w14:paraId="7DAE63DD" w14:textId="11E149D9" w:rsidR="00E640AB" w:rsidRDefault="00E640AB" w:rsidP="00E640AB">
      <w:pPr>
        <w:numPr>
          <w:ilvl w:val="0"/>
          <w:numId w:val="15"/>
        </w:numPr>
        <w:spacing w:line="276" w:lineRule="auto"/>
        <w:contextualSpacing/>
        <w:jc w:val="both"/>
        <w:rPr>
          <w:rFonts w:ascii="Arial" w:eastAsia="Calibri" w:hAnsi="Arial" w:cs="Arial"/>
          <w:bCs/>
          <w:color w:val="000000"/>
          <w:szCs w:val="22"/>
        </w:rPr>
      </w:pPr>
      <w:r w:rsidRPr="004062A0">
        <w:rPr>
          <w:rFonts w:ascii="Arial" w:eastAsia="Calibri" w:hAnsi="Arial" w:cs="Arial"/>
          <w:bCs/>
          <w:color w:val="000000"/>
          <w:szCs w:val="22"/>
        </w:rPr>
        <w:t>Regular progress reports and final project report.</w:t>
      </w:r>
    </w:p>
    <w:p w14:paraId="3DB125F0" w14:textId="77777777" w:rsidR="006873BA" w:rsidRDefault="006873BA" w:rsidP="006873BA">
      <w:pPr>
        <w:spacing w:line="276" w:lineRule="auto"/>
        <w:contextualSpacing/>
        <w:jc w:val="both"/>
        <w:rPr>
          <w:rFonts w:ascii="Arial" w:eastAsia="Calibri" w:hAnsi="Arial" w:cs="Arial"/>
          <w:bCs/>
          <w:color w:val="000000"/>
          <w:szCs w:val="22"/>
        </w:rPr>
      </w:pPr>
    </w:p>
    <w:p w14:paraId="0C1A7088" w14:textId="77777777" w:rsidR="006873BA" w:rsidRPr="004062A0" w:rsidRDefault="006873BA" w:rsidP="006873BA">
      <w:pPr>
        <w:spacing w:line="276" w:lineRule="auto"/>
        <w:contextualSpacing/>
        <w:jc w:val="both"/>
        <w:rPr>
          <w:rFonts w:ascii="Arial" w:eastAsia="Calibri" w:hAnsi="Arial" w:cs="Arial"/>
          <w:bCs/>
          <w:color w:val="000000"/>
          <w:szCs w:val="22"/>
        </w:rPr>
      </w:pPr>
    </w:p>
    <w:p w14:paraId="4E71850A" w14:textId="77777777" w:rsidR="00A83337" w:rsidRPr="00A83337" w:rsidRDefault="00A83337" w:rsidP="00A83337">
      <w:pPr>
        <w:suppressAutoHyphens/>
        <w:jc w:val="both"/>
        <w:rPr>
          <w:rFonts w:ascii="Arial" w:eastAsia="Calibri" w:hAnsi="Arial" w:cs="Arial"/>
          <w:b/>
          <w:bCs/>
          <w:szCs w:val="22"/>
        </w:rPr>
      </w:pPr>
    </w:p>
    <w:p w14:paraId="7FF92F55" w14:textId="77777777" w:rsidR="00811268" w:rsidRPr="004062A0" w:rsidRDefault="00811268" w:rsidP="00811268">
      <w:pPr>
        <w:pStyle w:val="1Einrckung"/>
        <w:jc w:val="both"/>
        <w:rPr>
          <w:rFonts w:cs="Arial"/>
          <w:b/>
          <w:bCs/>
          <w:spacing w:val="-2"/>
          <w:szCs w:val="22"/>
          <w:u w:val="single"/>
          <w:lang w:val="en-GB" w:eastAsia="en-US"/>
        </w:rPr>
      </w:pPr>
    </w:p>
    <w:p w14:paraId="1599BFE6" w14:textId="77777777" w:rsidR="00811268" w:rsidRPr="004062A0" w:rsidRDefault="00811268" w:rsidP="00811268">
      <w:pPr>
        <w:numPr>
          <w:ilvl w:val="0"/>
          <w:numId w:val="2"/>
        </w:numPr>
        <w:suppressAutoHyphens/>
        <w:ind w:left="426"/>
        <w:contextualSpacing/>
        <w:jc w:val="both"/>
        <w:rPr>
          <w:rFonts w:ascii="Arial" w:eastAsia="Calibri" w:hAnsi="Arial" w:cs="Arial"/>
          <w:b/>
          <w:bCs/>
          <w:szCs w:val="22"/>
          <w:u w:val="single"/>
          <w:lang w:val="en-GB"/>
        </w:rPr>
      </w:pPr>
      <w:r w:rsidRPr="004062A0">
        <w:rPr>
          <w:rFonts w:ascii="Arial" w:eastAsia="Calibri" w:hAnsi="Arial" w:cs="Arial"/>
          <w:b/>
          <w:bCs/>
          <w:szCs w:val="22"/>
          <w:u w:val="single"/>
          <w:lang w:val="en-GB"/>
        </w:rPr>
        <w:lastRenderedPageBreak/>
        <w:t xml:space="preserve">SUBMISSION REQUIREMENTS AT SHORTLISTING STAGE </w:t>
      </w:r>
    </w:p>
    <w:p w14:paraId="4663A34F" w14:textId="77777777" w:rsidR="00811268" w:rsidRPr="001B3149" w:rsidRDefault="00811268" w:rsidP="00811268">
      <w:pPr>
        <w:tabs>
          <w:tab w:val="left" w:pos="284"/>
        </w:tabs>
        <w:suppressAutoHyphens/>
        <w:jc w:val="both"/>
        <w:rPr>
          <w:rFonts w:ascii="Arial" w:hAnsi="Arial" w:cs="Arial"/>
          <w:bCs/>
          <w:spacing w:val="-2"/>
          <w:szCs w:val="22"/>
          <w:lang w:val="en-GB" w:eastAsia="ar-SA"/>
        </w:rPr>
      </w:pPr>
      <w:r w:rsidRPr="001B3149">
        <w:rPr>
          <w:rFonts w:ascii="Arial" w:hAnsi="Arial" w:cs="Arial"/>
          <w:bCs/>
          <w:spacing w:val="-2"/>
          <w:szCs w:val="22"/>
          <w:lang w:val="en-GB" w:eastAsia="ar-SA"/>
        </w:rPr>
        <w:t>Interested Firms are requested to submit the following documents for AUDA-NEPAD consideration:</w:t>
      </w:r>
    </w:p>
    <w:p w14:paraId="777CF5D9" w14:textId="77777777" w:rsidR="00811268" w:rsidRPr="001B3149" w:rsidRDefault="00811268" w:rsidP="00811268">
      <w:pPr>
        <w:numPr>
          <w:ilvl w:val="1"/>
          <w:numId w:val="8"/>
        </w:numPr>
        <w:tabs>
          <w:tab w:val="left" w:pos="284"/>
        </w:tabs>
        <w:suppressAutoHyphens/>
        <w:ind w:left="567"/>
        <w:contextualSpacing/>
        <w:jc w:val="both"/>
        <w:rPr>
          <w:rFonts w:ascii="Arial" w:hAnsi="Arial" w:cs="Arial"/>
          <w:spacing w:val="-2"/>
          <w:szCs w:val="22"/>
          <w:lang w:val="en-GB" w:eastAsia="ar-SA"/>
        </w:rPr>
      </w:pPr>
      <w:r w:rsidRPr="001B3149">
        <w:rPr>
          <w:rFonts w:ascii="Arial" w:hAnsi="Arial" w:cs="Arial"/>
          <w:spacing w:val="-2"/>
          <w:szCs w:val="22"/>
          <w:lang w:val="en-GB" w:eastAsia="ar-SA"/>
        </w:rPr>
        <w:t>An Official signed Letter from an authorized official, expressing interest of the firm to participate in the Consultancy;</w:t>
      </w:r>
    </w:p>
    <w:p w14:paraId="0FF0721B" w14:textId="77777777" w:rsidR="00811268" w:rsidRPr="001B3149" w:rsidRDefault="00811268" w:rsidP="00811268">
      <w:pPr>
        <w:numPr>
          <w:ilvl w:val="1"/>
          <w:numId w:val="8"/>
        </w:numPr>
        <w:tabs>
          <w:tab w:val="left" w:pos="284"/>
        </w:tabs>
        <w:suppressAutoHyphens/>
        <w:ind w:left="567"/>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An officially completed and signed Declaration of Undertaking downloadable from the website or see attached as </w:t>
      </w:r>
      <w:r w:rsidRPr="001B3149">
        <w:rPr>
          <w:rFonts w:ascii="Arial" w:hAnsi="Arial" w:cs="Arial"/>
          <w:b/>
          <w:bCs/>
          <w:spacing w:val="-2"/>
          <w:szCs w:val="22"/>
          <w:lang w:val="en-GB" w:eastAsia="ar-SA"/>
        </w:rPr>
        <w:t>Annex 1 of this REOI</w:t>
      </w:r>
      <w:r w:rsidRPr="001B3149">
        <w:rPr>
          <w:rFonts w:ascii="Arial" w:hAnsi="Arial" w:cs="Arial"/>
          <w:spacing w:val="-2"/>
          <w:szCs w:val="22"/>
          <w:lang w:val="en-GB" w:eastAsia="ar-SA"/>
        </w:rPr>
        <w:t xml:space="preserve">; </w:t>
      </w:r>
    </w:p>
    <w:p w14:paraId="16563B6B" w14:textId="77777777" w:rsidR="00811268" w:rsidRPr="001B3149" w:rsidRDefault="00811268" w:rsidP="00811268">
      <w:pPr>
        <w:numPr>
          <w:ilvl w:val="1"/>
          <w:numId w:val="8"/>
        </w:numPr>
        <w:tabs>
          <w:tab w:val="left" w:pos="284"/>
        </w:tabs>
        <w:suppressAutoHyphens/>
        <w:ind w:left="567"/>
        <w:contextualSpacing/>
        <w:jc w:val="both"/>
        <w:rPr>
          <w:rFonts w:ascii="Arial" w:hAnsi="Arial" w:cs="Arial"/>
          <w:spacing w:val="-2"/>
          <w:szCs w:val="22"/>
          <w:lang w:val="en-GB" w:eastAsia="ar-SA"/>
        </w:rPr>
      </w:pPr>
      <w:r w:rsidRPr="001B3149">
        <w:rPr>
          <w:rFonts w:ascii="Arial" w:hAnsi="Arial" w:cs="Arial"/>
          <w:spacing w:val="-2"/>
          <w:szCs w:val="22"/>
          <w:lang w:val="en-GB" w:eastAsia="ar-SA"/>
        </w:rPr>
        <w:t>General profile and background of the firm which should elaborate the following:</w:t>
      </w:r>
    </w:p>
    <w:p w14:paraId="053247E6" w14:textId="77777777" w:rsidR="00811268" w:rsidRPr="001B3149" w:rsidRDefault="00811268" w:rsidP="00811268">
      <w:pPr>
        <w:numPr>
          <w:ilvl w:val="2"/>
          <w:numId w:val="6"/>
        </w:numPr>
        <w:tabs>
          <w:tab w:val="left" w:pos="284"/>
        </w:tabs>
        <w:suppressAutoHyphens/>
        <w:ind w:left="1134"/>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Core Business of the firms; </w:t>
      </w:r>
    </w:p>
    <w:p w14:paraId="74FCF5BA" w14:textId="77777777" w:rsidR="00811268" w:rsidRPr="001B3149" w:rsidRDefault="00811268" w:rsidP="00811268">
      <w:pPr>
        <w:numPr>
          <w:ilvl w:val="2"/>
          <w:numId w:val="6"/>
        </w:numPr>
        <w:tabs>
          <w:tab w:val="left" w:pos="284"/>
        </w:tabs>
        <w:suppressAutoHyphens/>
        <w:ind w:left="1134"/>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Names of authorized representatives of the firms (Power of Attorney); </w:t>
      </w:r>
    </w:p>
    <w:p w14:paraId="276BE319" w14:textId="77777777" w:rsidR="00811268" w:rsidRPr="001B3149" w:rsidRDefault="00811268" w:rsidP="00811268">
      <w:pPr>
        <w:numPr>
          <w:ilvl w:val="2"/>
          <w:numId w:val="6"/>
        </w:numPr>
        <w:tabs>
          <w:tab w:val="left" w:pos="284"/>
        </w:tabs>
        <w:suppressAutoHyphens/>
        <w:ind w:left="1134"/>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In the cases of Consortiums/Partnerships/Associations shall be required to submit Joint venture Agreements/Joint Association letters stating the lead firm; and </w:t>
      </w:r>
    </w:p>
    <w:p w14:paraId="70F3F9BD" w14:textId="77777777" w:rsidR="00811268" w:rsidRPr="001B3149" w:rsidRDefault="00811268" w:rsidP="00811268">
      <w:pPr>
        <w:numPr>
          <w:ilvl w:val="2"/>
          <w:numId w:val="6"/>
        </w:numPr>
        <w:tabs>
          <w:tab w:val="left" w:pos="284"/>
        </w:tabs>
        <w:suppressAutoHyphens/>
        <w:ind w:left="1134"/>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Commercial Registration of the firms attaching Registration certificates. </w:t>
      </w:r>
    </w:p>
    <w:p w14:paraId="5AC0C8AF" w14:textId="77777777" w:rsidR="00811268" w:rsidRDefault="00811268" w:rsidP="00811268">
      <w:pPr>
        <w:numPr>
          <w:ilvl w:val="1"/>
          <w:numId w:val="8"/>
        </w:numPr>
        <w:tabs>
          <w:tab w:val="left" w:pos="284"/>
        </w:tabs>
        <w:suppressAutoHyphens/>
        <w:ind w:left="567"/>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Experience of the Firm in handling consultancy services of a similar nature; </w:t>
      </w:r>
    </w:p>
    <w:p w14:paraId="30DFD9AF" w14:textId="77777777" w:rsidR="00811268" w:rsidRPr="001B3149" w:rsidRDefault="00811268" w:rsidP="00811268">
      <w:pPr>
        <w:numPr>
          <w:ilvl w:val="1"/>
          <w:numId w:val="8"/>
        </w:numPr>
        <w:tabs>
          <w:tab w:val="left" w:pos="284"/>
        </w:tabs>
        <w:suppressAutoHyphens/>
        <w:ind w:left="567"/>
        <w:contextualSpacing/>
        <w:jc w:val="both"/>
        <w:rPr>
          <w:rFonts w:ascii="Arial" w:hAnsi="Arial" w:cs="Arial"/>
          <w:spacing w:val="-2"/>
          <w:szCs w:val="22"/>
          <w:lang w:val="en-GB" w:eastAsia="ar-SA"/>
        </w:rPr>
      </w:pPr>
      <w:r>
        <w:rPr>
          <w:rFonts w:ascii="Arial" w:hAnsi="Arial" w:cs="Arial"/>
          <w:spacing w:val="-2"/>
          <w:szCs w:val="22"/>
          <w:lang w:val="en-GB" w:eastAsia="ar-SA"/>
        </w:rPr>
        <w:t xml:space="preserve">Audited Financial Statements for the last 3 years (2021,2022,2023); </w:t>
      </w:r>
      <w:r w:rsidRPr="001B3149">
        <w:rPr>
          <w:rFonts w:ascii="Arial" w:hAnsi="Arial" w:cs="Arial"/>
          <w:spacing w:val="-2"/>
          <w:szCs w:val="22"/>
          <w:lang w:val="en-GB" w:eastAsia="ar-SA"/>
        </w:rPr>
        <w:t>and</w:t>
      </w:r>
    </w:p>
    <w:p w14:paraId="16AEEEEF" w14:textId="77777777" w:rsidR="00811268" w:rsidRPr="001B3149" w:rsidRDefault="00811268" w:rsidP="00811268">
      <w:pPr>
        <w:numPr>
          <w:ilvl w:val="1"/>
          <w:numId w:val="8"/>
        </w:numPr>
        <w:tabs>
          <w:tab w:val="left" w:pos="284"/>
        </w:tabs>
        <w:suppressAutoHyphens/>
        <w:ind w:left="567"/>
        <w:contextualSpacing/>
        <w:jc w:val="both"/>
        <w:rPr>
          <w:rFonts w:ascii="Arial" w:hAnsi="Arial" w:cs="Arial"/>
          <w:spacing w:val="-2"/>
          <w:szCs w:val="22"/>
          <w:lang w:val="en-GB" w:eastAsia="ar-SA"/>
        </w:rPr>
      </w:pPr>
      <w:r w:rsidRPr="001B3149">
        <w:rPr>
          <w:rFonts w:ascii="Arial" w:hAnsi="Arial" w:cs="Arial"/>
          <w:spacing w:val="-2"/>
          <w:szCs w:val="22"/>
          <w:lang w:val="en-GB" w:eastAsia="ar-SA"/>
        </w:rPr>
        <w:t xml:space="preserve">Availability of Professional Key Staff with Suitable Qualifications and experience in the field of assignment. </w:t>
      </w:r>
    </w:p>
    <w:p w14:paraId="501110ED" w14:textId="77777777" w:rsidR="00811268" w:rsidRPr="001B3149" w:rsidRDefault="00811268" w:rsidP="00811268">
      <w:pPr>
        <w:tabs>
          <w:tab w:val="left" w:pos="284"/>
        </w:tabs>
        <w:suppressAutoHyphens/>
        <w:jc w:val="both"/>
        <w:rPr>
          <w:rFonts w:ascii="Arial" w:hAnsi="Arial" w:cs="Arial"/>
          <w:spacing w:val="-2"/>
          <w:szCs w:val="22"/>
          <w:lang w:val="en-GB" w:eastAsia="ar-SA"/>
        </w:rPr>
      </w:pPr>
      <w:r w:rsidRPr="001B3149">
        <w:rPr>
          <w:rFonts w:ascii="Arial" w:hAnsi="Arial" w:cs="Arial"/>
          <w:spacing w:val="-2"/>
          <w:szCs w:val="22"/>
          <w:lang w:val="en-GB" w:eastAsia="ar-SA"/>
        </w:rPr>
        <w:t>The detailed Terms of Reference (TOR) for the assignment can also be found at the following website: (</w:t>
      </w:r>
      <w:hyperlink r:id="rId6" w:anchor="tenders" w:history="1">
        <w:r w:rsidRPr="001B3149">
          <w:rPr>
            <w:rFonts w:ascii="Arial" w:hAnsi="Arial" w:cs="Arial"/>
            <w:color w:val="0563C1" w:themeColor="hyperlink"/>
            <w:spacing w:val="-2"/>
            <w:szCs w:val="22"/>
            <w:u w:val="single"/>
            <w:lang w:val="en-GB" w:eastAsia="ar-SA"/>
          </w:rPr>
          <w:t>https://www.nepad.org/corporate-procurement#tenders</w:t>
        </w:r>
      </w:hyperlink>
      <w:r w:rsidRPr="001B3149">
        <w:rPr>
          <w:rFonts w:ascii="Arial" w:hAnsi="Arial" w:cs="Arial"/>
          <w:spacing w:val="-2"/>
          <w:szCs w:val="22"/>
          <w:lang w:val="en-GB" w:eastAsia="ar-SA"/>
        </w:rPr>
        <w:t xml:space="preserve">). </w:t>
      </w:r>
    </w:p>
    <w:p w14:paraId="39C34697" w14:textId="77777777" w:rsidR="00811268" w:rsidRPr="001B3149" w:rsidRDefault="00811268" w:rsidP="00811268">
      <w:pPr>
        <w:suppressAutoHyphens/>
        <w:ind w:left="426"/>
        <w:contextualSpacing/>
        <w:jc w:val="both"/>
        <w:rPr>
          <w:rFonts w:ascii="Arial" w:eastAsia="Calibri" w:hAnsi="Arial" w:cs="Arial"/>
          <w:b/>
          <w:bCs/>
          <w:szCs w:val="22"/>
          <w:lang w:val="en-GB"/>
        </w:rPr>
      </w:pPr>
    </w:p>
    <w:p w14:paraId="1377D750" w14:textId="094E4326" w:rsidR="00811268" w:rsidRPr="001B3149" w:rsidRDefault="00811268" w:rsidP="00811268">
      <w:pPr>
        <w:numPr>
          <w:ilvl w:val="0"/>
          <w:numId w:val="2"/>
        </w:numPr>
        <w:suppressAutoHyphens/>
        <w:ind w:left="426"/>
        <w:contextualSpacing/>
        <w:jc w:val="both"/>
        <w:rPr>
          <w:rFonts w:ascii="Arial" w:eastAsia="Calibri" w:hAnsi="Arial" w:cs="Arial"/>
          <w:szCs w:val="22"/>
          <w:lang w:val="en-GB"/>
        </w:rPr>
      </w:pPr>
      <w:r>
        <w:rPr>
          <w:rFonts w:ascii="Arial" w:eastAsia="Calibri" w:hAnsi="Arial" w:cs="Arial"/>
          <w:b/>
          <w:bCs/>
          <w:szCs w:val="22"/>
          <w:lang w:val="en-GB"/>
        </w:rPr>
        <w:t>Duration of the Assignment</w:t>
      </w:r>
      <w:r w:rsidRPr="001B3149">
        <w:rPr>
          <w:rFonts w:ascii="Arial" w:eastAsia="Calibri" w:hAnsi="Arial" w:cs="Arial"/>
          <w:b/>
          <w:bCs/>
          <w:szCs w:val="22"/>
          <w:lang w:val="en-GB"/>
        </w:rPr>
        <w:t xml:space="preserve">: </w:t>
      </w:r>
      <w:r w:rsidRPr="001B3149">
        <w:rPr>
          <w:rFonts w:ascii="Arial" w:eastAsia="Calibri" w:hAnsi="Arial" w:cs="Arial"/>
          <w:szCs w:val="22"/>
          <w:lang w:val="en-GB"/>
        </w:rPr>
        <w:t xml:space="preserve">The duration of the assignment is expected to last </w:t>
      </w:r>
      <w:r>
        <w:rPr>
          <w:rFonts w:ascii="Arial" w:eastAsia="Calibri" w:hAnsi="Arial" w:cs="Arial"/>
          <w:bCs/>
          <w:szCs w:val="22"/>
        </w:rPr>
        <w:t>65</w:t>
      </w:r>
      <w:r w:rsidRPr="005852E8">
        <w:rPr>
          <w:rFonts w:ascii="Arial" w:eastAsia="Calibri" w:hAnsi="Arial" w:cs="Arial"/>
          <w:bCs/>
          <w:color w:val="FF0000"/>
          <w:szCs w:val="22"/>
        </w:rPr>
        <w:t xml:space="preserve"> </w:t>
      </w:r>
      <w:r w:rsidRPr="005852E8">
        <w:rPr>
          <w:rFonts w:ascii="Arial" w:eastAsia="Calibri" w:hAnsi="Arial" w:cs="Arial"/>
          <w:bCs/>
          <w:szCs w:val="22"/>
        </w:rPr>
        <w:t xml:space="preserve">man-days in </w:t>
      </w:r>
      <w:r w:rsidR="00E1229E">
        <w:rPr>
          <w:rFonts w:ascii="Arial" w:eastAsia="Calibri" w:hAnsi="Arial" w:cs="Arial"/>
          <w:bCs/>
          <w:szCs w:val="22"/>
        </w:rPr>
        <w:t>5</w:t>
      </w:r>
      <w:r w:rsidRPr="005852E8">
        <w:rPr>
          <w:rFonts w:ascii="Arial" w:eastAsia="Calibri" w:hAnsi="Arial" w:cs="Arial"/>
          <w:bCs/>
          <w:szCs w:val="22"/>
        </w:rPr>
        <w:t xml:space="preserve"> months.</w:t>
      </w:r>
    </w:p>
    <w:p w14:paraId="778BE456"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GB"/>
        </w:rPr>
      </w:pPr>
      <w:r w:rsidRPr="001B3149">
        <w:rPr>
          <w:rFonts w:ascii="Arial" w:eastAsia="Calibri" w:hAnsi="Arial" w:cs="Arial"/>
          <w:bCs/>
          <w:spacing w:val="-2"/>
          <w:szCs w:val="22"/>
          <w:lang w:val="en-ZA"/>
        </w:rPr>
        <w:t xml:space="preserve">Consultants may associate with other firms in the form of a joint venture or a sub-consultancy to enhance their qualifications. Firms from African Union Members States and/or joint ventures will have an added advantage; </w:t>
      </w:r>
    </w:p>
    <w:p w14:paraId="4CC3B3FF"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GB"/>
        </w:rPr>
      </w:pPr>
      <w:r w:rsidRPr="001B3149">
        <w:rPr>
          <w:rFonts w:ascii="Arial" w:eastAsia="Calibri" w:hAnsi="Arial" w:cs="Arial"/>
          <w:color w:val="000000"/>
          <w:szCs w:val="22"/>
          <w:lang w:val="en-ZA"/>
        </w:rPr>
        <w:t>A Consult</w:t>
      </w:r>
      <w:r>
        <w:rPr>
          <w:rFonts w:ascii="Arial" w:eastAsia="Calibri" w:hAnsi="Arial" w:cs="Arial"/>
          <w:color w:val="000000"/>
          <w:szCs w:val="22"/>
          <w:lang w:val="en-ZA"/>
        </w:rPr>
        <w:t>ing firm</w:t>
      </w:r>
      <w:r w:rsidRPr="001B3149">
        <w:rPr>
          <w:rFonts w:ascii="Arial" w:eastAsia="Calibri" w:hAnsi="Arial" w:cs="Arial"/>
          <w:color w:val="000000"/>
          <w:szCs w:val="22"/>
          <w:lang w:val="en-ZA"/>
        </w:rPr>
        <w:t xml:space="preserve"> will be selected in accordance with the “Quality Cost Based Selection (QCBS)” based on the method set out in the AU Procurement Guidelines. </w:t>
      </w:r>
      <w:r w:rsidRPr="001B3149">
        <w:rPr>
          <w:rFonts w:ascii="Arial" w:eastAsia="Calibri" w:hAnsi="Arial" w:cs="Arial"/>
          <w:b/>
          <w:color w:val="000000"/>
          <w:szCs w:val="22"/>
          <w:lang w:val="en-ZA"/>
        </w:rPr>
        <w:t xml:space="preserve">This is an Expression of Interest (EOI) only, and therefore submission of Financial Proposals is not applicable at this stage; </w:t>
      </w:r>
    </w:p>
    <w:p w14:paraId="0ADD281D"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GB"/>
        </w:rPr>
      </w:pPr>
      <w:r w:rsidRPr="001B3149">
        <w:rPr>
          <w:rFonts w:ascii="Arial" w:eastAsia="Calibri" w:hAnsi="Arial" w:cs="Arial"/>
          <w:szCs w:val="22"/>
          <w:lang w:val="en-GB"/>
        </w:rPr>
        <w:t>AUDA-NEPAD will shortlist 3-8 best qualified and experienced firms to submit detailed technical and financial proposals;</w:t>
      </w:r>
    </w:p>
    <w:p w14:paraId="61589848"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GB"/>
        </w:rPr>
      </w:pPr>
      <w:r w:rsidRPr="001B3149">
        <w:rPr>
          <w:rFonts w:ascii="Arial" w:eastAsia="Calibri" w:hAnsi="Arial" w:cs="Arial"/>
          <w:color w:val="000000"/>
          <w:szCs w:val="22"/>
          <w:lang w:val="en-ZA"/>
        </w:rPr>
        <w:t xml:space="preserve">AUDA-NEPAD reserves the right to verify any information provided by prospective entities/individuals and false information will lead to disqualification. The AUDA-NEPAD Agency reserves the right to cancel the procurement process without stating any reason; and </w:t>
      </w:r>
    </w:p>
    <w:p w14:paraId="1ED6E164"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GB"/>
        </w:rPr>
      </w:pPr>
      <w:r w:rsidRPr="001B3149">
        <w:rPr>
          <w:rFonts w:ascii="Arial" w:eastAsia="Calibri" w:hAnsi="Arial" w:cs="Arial"/>
          <w:szCs w:val="22"/>
          <w:lang w:val="en-ZA"/>
        </w:rPr>
        <w:t>Only Consulting Firms are eligible for this assignment if they fulfil the following eligibility criteria:</w:t>
      </w:r>
    </w:p>
    <w:p w14:paraId="34918E00"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szCs w:val="22"/>
          <w:lang w:val="en-ZA"/>
        </w:rPr>
      </w:pPr>
      <w:r w:rsidRPr="001B3149">
        <w:rPr>
          <w:rFonts w:ascii="Arial" w:eastAsia="Calibri" w:hAnsi="Arial" w:cs="Arial"/>
          <w:szCs w:val="22"/>
          <w:lang w:val="en-ZA"/>
        </w:rPr>
        <w:t>Have no conflict of interest in relationship to performance of this assignment;</w:t>
      </w:r>
    </w:p>
    <w:p w14:paraId="4F015337"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szCs w:val="22"/>
          <w:lang w:val="en-ZA"/>
        </w:rPr>
      </w:pPr>
      <w:r w:rsidRPr="001B3149">
        <w:rPr>
          <w:rFonts w:ascii="Arial" w:eastAsia="Calibri" w:hAnsi="Arial" w:cs="Arial"/>
          <w:bCs/>
          <w:spacing w:val="-2"/>
          <w:szCs w:val="22"/>
        </w:rPr>
        <w:t xml:space="preserve">Are not subject to, and not controlled by any entity or individual that is subject to, a temporary suspension or a debarment imposed by the Africa Union, World Bank or any other multilateral development bank and being listed on the website </w:t>
      </w:r>
      <w:r w:rsidRPr="001B3149">
        <w:rPr>
          <w:rFonts w:ascii="Arial" w:eastAsia="Calibri" w:hAnsi="Arial" w:cs="Arial"/>
          <w:color w:val="0563C1" w:themeColor="hyperlink"/>
          <w:spacing w:val="-2"/>
          <w:szCs w:val="22"/>
          <w:u w:val="single"/>
          <w:lang w:val="en-GB"/>
        </w:rPr>
        <w:t>http://www.worldbank.org/debarr</w:t>
      </w:r>
      <w:r w:rsidRPr="001B3149">
        <w:rPr>
          <w:rFonts w:ascii="Arial" w:eastAsia="Calibri" w:hAnsi="Arial" w:cs="Arial"/>
          <w:bCs/>
          <w:spacing w:val="-2"/>
          <w:szCs w:val="22"/>
        </w:rPr>
        <w:t xml:space="preserve"> or respectively on the relevant list of any other multilateral development bank. Further, we are not ineligible under pursuant to a decision of the United Nations Security Council along with any of the sub-consultants, subcontractors, suppliers, or service providers for any part of the contract;</w:t>
      </w:r>
    </w:p>
    <w:p w14:paraId="00E24E2F"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szCs w:val="22"/>
          <w:lang w:val="en-ZA"/>
        </w:rPr>
      </w:pPr>
      <w:r w:rsidRPr="001B3149">
        <w:rPr>
          <w:rFonts w:ascii="Arial" w:eastAsia="Calibri" w:hAnsi="Arial" w:cs="Arial"/>
          <w:bCs/>
          <w:spacing w:val="-2"/>
          <w:szCs w:val="22"/>
        </w:rPr>
        <w:t>Have not been convicted by a final judgement or a final administrative decision or subject to financial sanctions by the United Nations or Country for involvement in a criminal organization, money laundering, terrorist-related offences, child labor or trafficking in human beings; this criterion of exclusion is also applicable to legal Persons, whose majority of shares are held or factually controlled by natural or legal Persons which themselves are subject to such convictions or sanctions;</w:t>
      </w:r>
    </w:p>
    <w:p w14:paraId="04DE1574"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bCs/>
          <w:spacing w:val="-2"/>
          <w:szCs w:val="22"/>
        </w:rPr>
      </w:pPr>
      <w:r w:rsidRPr="001B3149">
        <w:rPr>
          <w:rFonts w:ascii="Arial" w:eastAsia="Calibri" w:hAnsi="Arial" w:cs="Arial"/>
          <w:bCs/>
          <w:spacing w:val="-2"/>
          <w:szCs w:val="22"/>
        </w:rPr>
        <w:t>Are not a shell company nor has their company been created specifically for this bid and are legally registered to operate a business under the Laws of their country; and</w:t>
      </w:r>
    </w:p>
    <w:p w14:paraId="56E9B558"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bCs/>
          <w:spacing w:val="-2"/>
          <w:szCs w:val="22"/>
        </w:rPr>
      </w:pPr>
      <w:r w:rsidRPr="001B3149">
        <w:rPr>
          <w:rFonts w:ascii="Arial" w:eastAsia="Calibri" w:hAnsi="Arial" w:cs="Arial"/>
          <w:bCs/>
          <w:spacing w:val="-2"/>
          <w:szCs w:val="22"/>
        </w:rPr>
        <w:lastRenderedPageBreak/>
        <w:t>Are not being bankrupt, wound up or ceasing our activities, having their activities administered by courts, having entered receivership, reorganization or being in any analogous situation.</w:t>
      </w:r>
    </w:p>
    <w:p w14:paraId="5EDECAC4"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bCs/>
          <w:spacing w:val="-2"/>
          <w:szCs w:val="22"/>
        </w:rPr>
      </w:pPr>
      <w:r w:rsidRPr="001B3149">
        <w:rPr>
          <w:rFonts w:ascii="Arial" w:eastAsia="Calibri" w:hAnsi="Arial" w:cs="Arial"/>
          <w:bCs/>
          <w:spacing w:val="-2"/>
          <w:szCs w:val="22"/>
        </w:rPr>
        <w:t xml:space="preserve">Are not involved in corruption: offering, giving, receiving or soliciting, directly or indirectly, anything of value to influence improperly the actions of another party; and </w:t>
      </w:r>
    </w:p>
    <w:p w14:paraId="24159AF8" w14:textId="77777777" w:rsidR="00811268" w:rsidRPr="001B3149" w:rsidRDefault="00811268" w:rsidP="00811268">
      <w:pPr>
        <w:numPr>
          <w:ilvl w:val="0"/>
          <w:numId w:val="7"/>
        </w:numPr>
        <w:tabs>
          <w:tab w:val="left" w:pos="284"/>
        </w:tabs>
        <w:suppressAutoHyphens/>
        <w:spacing w:before="120" w:after="160"/>
        <w:ind w:left="709"/>
        <w:contextualSpacing/>
        <w:jc w:val="both"/>
        <w:rPr>
          <w:rFonts w:ascii="Arial" w:eastAsia="Calibri" w:hAnsi="Arial" w:cs="Arial"/>
          <w:bCs/>
          <w:spacing w:val="-2"/>
          <w:szCs w:val="22"/>
        </w:rPr>
      </w:pPr>
      <w:r w:rsidRPr="001B3149">
        <w:rPr>
          <w:rFonts w:ascii="Arial" w:eastAsia="Calibri" w:hAnsi="Arial" w:cs="Arial"/>
          <w:bCs/>
          <w:spacing w:val="-2"/>
          <w:szCs w:val="22"/>
        </w:rPr>
        <w:t>Comply with their national tax and social security laws.</w:t>
      </w:r>
    </w:p>
    <w:p w14:paraId="6BE6E6CB" w14:textId="77777777" w:rsidR="00811268" w:rsidRPr="001B3149" w:rsidRDefault="00811268" w:rsidP="00811268">
      <w:pPr>
        <w:tabs>
          <w:tab w:val="left" w:pos="284"/>
        </w:tabs>
        <w:suppressAutoHyphens/>
        <w:contextualSpacing/>
        <w:jc w:val="both"/>
        <w:rPr>
          <w:rFonts w:ascii="Arial" w:hAnsi="Arial" w:cs="Arial"/>
          <w:spacing w:val="-2"/>
          <w:szCs w:val="22"/>
          <w:lang w:val="en-GB" w:eastAsia="ar-SA"/>
        </w:rPr>
      </w:pPr>
    </w:p>
    <w:p w14:paraId="1430FD9F" w14:textId="0D3CF512" w:rsidR="00811268" w:rsidRPr="003E46BC" w:rsidRDefault="00811268" w:rsidP="003E46BC">
      <w:pPr>
        <w:numPr>
          <w:ilvl w:val="0"/>
          <w:numId w:val="2"/>
        </w:numPr>
        <w:suppressAutoHyphens/>
        <w:ind w:left="426"/>
        <w:contextualSpacing/>
        <w:jc w:val="both"/>
        <w:rPr>
          <w:rFonts w:ascii="Arial" w:eastAsia="Calibri" w:hAnsi="Arial" w:cs="Arial"/>
          <w:b/>
          <w:bCs/>
          <w:szCs w:val="22"/>
        </w:rPr>
      </w:pPr>
      <w:r w:rsidRPr="001B3149">
        <w:rPr>
          <w:rFonts w:ascii="Arial" w:eastAsia="Calibri" w:hAnsi="Arial" w:cs="Arial"/>
          <w:szCs w:val="22"/>
          <w:lang w:val="en-ZA"/>
        </w:rPr>
        <w:t xml:space="preserve">Expressions of interest with supporting documents must be delivered in written form to the address below by email on or before </w:t>
      </w:r>
      <w:r w:rsidR="005D2B53">
        <w:rPr>
          <w:rFonts w:ascii="Arial" w:eastAsia="Calibri" w:hAnsi="Arial" w:cs="Arial"/>
          <w:b/>
          <w:bCs/>
          <w:szCs w:val="22"/>
          <w:lang w:val="en-ZA"/>
        </w:rPr>
        <w:t>July</w:t>
      </w:r>
      <w:r w:rsidRPr="001B3149">
        <w:rPr>
          <w:rFonts w:ascii="Arial" w:eastAsia="Calibri" w:hAnsi="Arial" w:cs="Arial"/>
          <w:b/>
          <w:bCs/>
          <w:szCs w:val="22"/>
          <w:lang w:val="en-ZA"/>
        </w:rPr>
        <w:t xml:space="preserve"> </w:t>
      </w:r>
      <w:r w:rsidR="006C4A5F">
        <w:rPr>
          <w:rFonts w:ascii="Arial" w:eastAsia="Calibri" w:hAnsi="Arial" w:cs="Arial"/>
          <w:b/>
          <w:bCs/>
          <w:szCs w:val="22"/>
          <w:lang w:val="en-ZA"/>
        </w:rPr>
        <w:t>1</w:t>
      </w:r>
      <w:r w:rsidR="00F61C35">
        <w:rPr>
          <w:rFonts w:ascii="Arial" w:eastAsia="Calibri" w:hAnsi="Arial" w:cs="Arial"/>
          <w:b/>
          <w:bCs/>
          <w:szCs w:val="22"/>
          <w:lang w:val="en-ZA"/>
        </w:rPr>
        <w:t>5</w:t>
      </w:r>
      <w:r w:rsidRPr="001B3149">
        <w:rPr>
          <w:rFonts w:ascii="Arial" w:eastAsia="Calibri" w:hAnsi="Arial" w:cs="Arial"/>
          <w:b/>
          <w:bCs/>
          <w:szCs w:val="22"/>
          <w:lang w:val="en-ZA"/>
        </w:rPr>
        <w:t>, 202</w:t>
      </w:r>
      <w:r>
        <w:rPr>
          <w:rFonts w:ascii="Arial" w:eastAsia="Calibri" w:hAnsi="Arial" w:cs="Arial"/>
          <w:b/>
          <w:bCs/>
          <w:szCs w:val="22"/>
          <w:lang w:val="en-ZA"/>
        </w:rPr>
        <w:t>4</w:t>
      </w:r>
      <w:r w:rsidRPr="001B3149">
        <w:rPr>
          <w:rFonts w:ascii="Arial" w:eastAsia="Calibri" w:hAnsi="Arial" w:cs="Arial"/>
          <w:b/>
          <w:bCs/>
          <w:szCs w:val="22"/>
          <w:lang w:val="en-ZA"/>
        </w:rPr>
        <w:t>; 14:00hrs (South African Time)</w:t>
      </w:r>
      <w:r w:rsidRPr="001B3149">
        <w:rPr>
          <w:rFonts w:ascii="Arial" w:eastAsia="Calibri" w:hAnsi="Arial" w:cs="Arial"/>
          <w:szCs w:val="22"/>
          <w:lang w:val="en-ZA"/>
        </w:rPr>
        <w:t>. All EOIs must be marked “</w:t>
      </w:r>
      <w:r w:rsidR="006F5A09" w:rsidRPr="006F5A09">
        <w:rPr>
          <w:rFonts w:ascii="Arial" w:eastAsia="Calibri" w:hAnsi="Arial" w:cs="Arial"/>
          <w:b/>
          <w:bCs/>
          <w:szCs w:val="22"/>
        </w:rPr>
        <w:t>Consultant for Information Technology System for the 100M MSME Initiative : development of “100M MSME Support” AI-Driven Platform for African MSMEs and Startups</w:t>
      </w:r>
      <w:r w:rsidRPr="003E46BC">
        <w:rPr>
          <w:rFonts w:ascii="Arial" w:eastAsia="Calibri" w:hAnsi="Arial" w:cs="Arial"/>
          <w:b/>
          <w:bCs/>
          <w:szCs w:val="22"/>
          <w:lang w:val="en-ZA"/>
        </w:rPr>
        <w:t>”</w:t>
      </w:r>
      <w:r w:rsidRPr="003E46BC">
        <w:rPr>
          <w:rFonts w:ascii="Arial" w:eastAsia="Calibri" w:hAnsi="Arial" w:cs="Arial"/>
          <w:szCs w:val="22"/>
          <w:lang w:val="en-ZA"/>
        </w:rPr>
        <w:t>as the subject line of the email;</w:t>
      </w:r>
    </w:p>
    <w:p w14:paraId="367E8A9D" w14:textId="77777777" w:rsidR="00811268" w:rsidRPr="001B3149" w:rsidRDefault="00811268" w:rsidP="00811268">
      <w:pPr>
        <w:suppressAutoHyphens/>
        <w:ind w:left="426"/>
        <w:contextualSpacing/>
        <w:jc w:val="both"/>
        <w:rPr>
          <w:rFonts w:ascii="Arial" w:eastAsia="Calibri" w:hAnsi="Arial" w:cs="Arial"/>
          <w:szCs w:val="22"/>
          <w:lang w:val="en-ZA"/>
        </w:rPr>
      </w:pPr>
    </w:p>
    <w:p w14:paraId="2F987850"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ZA"/>
        </w:rPr>
      </w:pPr>
      <w:r w:rsidRPr="001B3149">
        <w:rPr>
          <w:rFonts w:ascii="Arial" w:eastAsia="Calibri" w:hAnsi="Arial" w:cs="Arial"/>
          <w:szCs w:val="22"/>
          <w:lang w:val="en-ZA"/>
        </w:rPr>
        <w:t xml:space="preserve">EOIs can also be sent by email, addressed to the address below. Interested </w:t>
      </w:r>
      <w:r>
        <w:rPr>
          <w:rFonts w:ascii="Arial" w:eastAsia="Calibri" w:hAnsi="Arial" w:cs="Arial"/>
          <w:szCs w:val="22"/>
          <w:lang w:val="en-ZA"/>
        </w:rPr>
        <w:t>Consulting Firms</w:t>
      </w:r>
      <w:r w:rsidRPr="001B3149">
        <w:rPr>
          <w:rFonts w:ascii="Arial" w:eastAsia="Calibri" w:hAnsi="Arial" w:cs="Arial"/>
          <w:szCs w:val="22"/>
          <w:lang w:val="en-ZA"/>
        </w:rPr>
        <w:t xml:space="preserve"> may also obtain further information at the address below during office hours </w:t>
      </w:r>
      <w:r w:rsidRPr="001B3149">
        <w:rPr>
          <w:rFonts w:ascii="Arial" w:eastAsia="Calibri" w:hAnsi="Arial" w:cs="Arial"/>
          <w:b/>
          <w:bCs/>
          <w:szCs w:val="22"/>
          <w:lang w:val="en-ZA"/>
        </w:rPr>
        <w:t>09:00 - 17:00 South Africa Time</w:t>
      </w:r>
      <w:r w:rsidRPr="001B3149">
        <w:rPr>
          <w:rFonts w:ascii="Arial" w:eastAsia="Calibri" w:hAnsi="Arial" w:cs="Arial"/>
          <w:szCs w:val="22"/>
          <w:lang w:val="en-ZA"/>
        </w:rPr>
        <w:t xml:space="preserve"> or send clarifications emails to </w:t>
      </w:r>
      <w:hyperlink r:id="rId7" w:history="1">
        <w:r w:rsidRPr="00B455F5">
          <w:rPr>
            <w:rStyle w:val="Hyperlink"/>
            <w:rFonts w:ascii="Arial" w:eastAsia="Calibri" w:hAnsi="Arial" w:cs="Arial"/>
            <w:b/>
            <w:bCs/>
            <w:iCs/>
            <w:szCs w:val="22"/>
          </w:rPr>
          <w:t>manthatir</w:t>
        </w:r>
        <w:r w:rsidRPr="001B3149">
          <w:rPr>
            <w:rStyle w:val="Hyperlink"/>
            <w:rFonts w:ascii="Arial" w:eastAsia="Calibri" w:hAnsi="Arial" w:cs="Arial"/>
            <w:b/>
            <w:bCs/>
            <w:iCs/>
            <w:szCs w:val="22"/>
            <w:lang w:val="en-GB"/>
          </w:rPr>
          <w:t>@nepad.org</w:t>
        </w:r>
      </w:hyperlink>
      <w:r w:rsidRPr="001B3149">
        <w:rPr>
          <w:rFonts w:ascii="Arial" w:eastAsia="Calibri" w:hAnsi="Arial" w:cs="Arial"/>
          <w:b/>
          <w:bCs/>
          <w:szCs w:val="22"/>
          <w:lang w:val="en-ZA"/>
        </w:rPr>
        <w:t>; Telephone +27 (0)11 256 3645</w:t>
      </w:r>
      <w:r w:rsidRPr="001B3149">
        <w:rPr>
          <w:rFonts w:ascii="Arial" w:eastAsia="Calibri" w:hAnsi="Arial" w:cs="Arial"/>
          <w:szCs w:val="22"/>
          <w:lang w:val="en-ZA"/>
        </w:rPr>
        <w:t xml:space="preserve">; and </w:t>
      </w:r>
    </w:p>
    <w:p w14:paraId="074C4F49" w14:textId="77777777" w:rsidR="00811268" w:rsidRPr="001B3149" w:rsidRDefault="00811268" w:rsidP="00811268">
      <w:pPr>
        <w:suppressAutoHyphens/>
        <w:ind w:left="426"/>
        <w:contextualSpacing/>
        <w:jc w:val="both"/>
        <w:rPr>
          <w:rFonts w:ascii="Arial" w:eastAsia="Calibri" w:hAnsi="Arial" w:cs="Arial"/>
          <w:szCs w:val="22"/>
          <w:lang w:val="en-ZA"/>
        </w:rPr>
      </w:pPr>
    </w:p>
    <w:p w14:paraId="158A5C2B" w14:textId="77777777" w:rsidR="00811268" w:rsidRPr="001B3149" w:rsidRDefault="00811268" w:rsidP="00811268">
      <w:pPr>
        <w:numPr>
          <w:ilvl w:val="0"/>
          <w:numId w:val="2"/>
        </w:numPr>
        <w:suppressAutoHyphens/>
        <w:ind w:left="426"/>
        <w:contextualSpacing/>
        <w:jc w:val="both"/>
        <w:rPr>
          <w:rFonts w:ascii="Arial" w:eastAsia="Calibri" w:hAnsi="Arial" w:cs="Arial"/>
          <w:szCs w:val="22"/>
          <w:lang w:val="en-ZA"/>
        </w:rPr>
      </w:pPr>
      <w:r w:rsidRPr="001B3149">
        <w:rPr>
          <w:rFonts w:ascii="Arial" w:eastAsia="Calibri" w:hAnsi="Arial" w:cs="Arial"/>
          <w:b/>
          <w:bCs/>
          <w:i/>
          <w:iCs/>
          <w:szCs w:val="22"/>
        </w:rPr>
        <w:t>Privacy Policy</w:t>
      </w:r>
      <w:r w:rsidRPr="001B3149">
        <w:rPr>
          <w:rFonts w:ascii="Arial" w:eastAsia="Calibri" w:hAnsi="Arial" w:cs="Arial"/>
          <w:i/>
          <w:iCs/>
          <w:szCs w:val="22"/>
        </w:rPr>
        <w:t>: AUDA-NEPAD Procurement office collects and uses your personal information for the “</w:t>
      </w:r>
      <w:r w:rsidRPr="001B3149">
        <w:rPr>
          <w:rFonts w:ascii="Arial" w:eastAsia="Calibri" w:hAnsi="Arial" w:cs="Arial"/>
          <w:b/>
          <w:bCs/>
          <w:i/>
          <w:iCs/>
          <w:szCs w:val="22"/>
        </w:rPr>
        <w:t>Procurement Process</w:t>
      </w:r>
      <w:r w:rsidRPr="001B3149">
        <w:rPr>
          <w:rFonts w:ascii="Arial" w:eastAsia="Calibri" w:hAnsi="Arial" w:cs="Arial"/>
          <w:i/>
          <w:iCs/>
          <w:szCs w:val="22"/>
        </w:rPr>
        <w:t xml:space="preserve">” when you intend to compete and deliver any service or goods for the organization either individually or as a firm based on your consent. Your personal data is our highest security and kept for a period strictly necessary for the purpose set out. This privacy notice supplements the AUDA-NEPAD standard privacy notice and should be read in conjunction with the same available on AUDA-NEPAD website. </w:t>
      </w:r>
    </w:p>
    <w:p w14:paraId="77FE9D62" w14:textId="77777777" w:rsidR="00811268" w:rsidRPr="001B3149" w:rsidRDefault="00811268" w:rsidP="00811268">
      <w:pPr>
        <w:tabs>
          <w:tab w:val="left" w:pos="284"/>
        </w:tabs>
        <w:suppressAutoHyphens/>
        <w:contextualSpacing/>
        <w:jc w:val="center"/>
        <w:rPr>
          <w:rFonts w:ascii="Arial" w:hAnsi="Arial" w:cs="Arial"/>
          <w:b/>
          <w:iCs/>
          <w:spacing w:val="-2"/>
          <w:szCs w:val="22"/>
          <w:lang w:val="en-GB" w:eastAsia="ar-SA"/>
        </w:rPr>
      </w:pPr>
    </w:p>
    <w:p w14:paraId="7DE8A88A" w14:textId="77777777" w:rsidR="00811268" w:rsidRPr="001B3149" w:rsidRDefault="00811268" w:rsidP="00811268">
      <w:pPr>
        <w:tabs>
          <w:tab w:val="left" w:pos="284"/>
        </w:tabs>
        <w:suppressAutoHyphens/>
        <w:contextualSpacing/>
        <w:jc w:val="center"/>
        <w:rPr>
          <w:rFonts w:ascii="Arial" w:hAnsi="Arial" w:cs="Arial"/>
          <w:b/>
          <w:iCs/>
          <w:spacing w:val="-2"/>
          <w:szCs w:val="22"/>
          <w:lang w:val="en-GB" w:eastAsia="ar-SA"/>
        </w:rPr>
      </w:pPr>
      <w:r w:rsidRPr="001B3149">
        <w:rPr>
          <w:rFonts w:ascii="Arial" w:hAnsi="Arial" w:cs="Arial"/>
          <w:b/>
          <w:iCs/>
          <w:spacing w:val="-2"/>
          <w:szCs w:val="22"/>
          <w:lang w:val="en-GB" w:eastAsia="ar-SA"/>
        </w:rPr>
        <w:t>The Chairperson, Internal Procurement Committee (IPC)</w:t>
      </w:r>
    </w:p>
    <w:p w14:paraId="6196C4B8" w14:textId="77777777" w:rsidR="00811268" w:rsidRPr="001B3149" w:rsidRDefault="00811268" w:rsidP="00811268">
      <w:pPr>
        <w:tabs>
          <w:tab w:val="left" w:pos="284"/>
        </w:tabs>
        <w:suppressAutoHyphens/>
        <w:contextualSpacing/>
        <w:jc w:val="center"/>
        <w:rPr>
          <w:rFonts w:ascii="Arial" w:hAnsi="Arial" w:cs="Arial"/>
          <w:iCs/>
          <w:spacing w:val="-2"/>
          <w:szCs w:val="22"/>
          <w:lang w:val="en-GB" w:eastAsia="ar-SA"/>
        </w:rPr>
      </w:pPr>
      <w:r w:rsidRPr="001B3149">
        <w:rPr>
          <w:rFonts w:ascii="Arial" w:hAnsi="Arial" w:cs="Arial"/>
          <w:iCs/>
          <w:spacing w:val="-2"/>
          <w:szCs w:val="22"/>
          <w:lang w:val="en-GB" w:eastAsia="ar-SA"/>
        </w:rPr>
        <w:t xml:space="preserve">African Union Development Agency (AUDA-NEPAD) </w:t>
      </w:r>
    </w:p>
    <w:p w14:paraId="7005BA28" w14:textId="77777777" w:rsidR="00811268" w:rsidRPr="001B3149" w:rsidRDefault="00811268" w:rsidP="00811268">
      <w:pPr>
        <w:tabs>
          <w:tab w:val="left" w:pos="284"/>
        </w:tabs>
        <w:suppressAutoHyphens/>
        <w:contextualSpacing/>
        <w:jc w:val="center"/>
        <w:rPr>
          <w:rFonts w:ascii="Arial" w:hAnsi="Arial" w:cs="Arial"/>
          <w:iCs/>
          <w:spacing w:val="-2"/>
          <w:szCs w:val="22"/>
          <w:lang w:val="en-GB" w:eastAsia="ar-SA"/>
        </w:rPr>
      </w:pPr>
      <w:r w:rsidRPr="001B3149">
        <w:rPr>
          <w:rFonts w:ascii="Arial" w:hAnsi="Arial" w:cs="Arial"/>
          <w:iCs/>
          <w:spacing w:val="-2"/>
          <w:szCs w:val="22"/>
          <w:lang w:val="en-GB" w:eastAsia="ar-SA"/>
        </w:rPr>
        <w:t>230, 15th Road, P. O. Box 218 Midrand,</w:t>
      </w:r>
    </w:p>
    <w:p w14:paraId="26C37F47" w14:textId="77777777" w:rsidR="00811268" w:rsidRPr="001B3149" w:rsidRDefault="00811268" w:rsidP="00811268">
      <w:pPr>
        <w:tabs>
          <w:tab w:val="left" w:pos="284"/>
        </w:tabs>
        <w:suppressAutoHyphens/>
        <w:contextualSpacing/>
        <w:jc w:val="center"/>
        <w:rPr>
          <w:rFonts w:ascii="Arial" w:hAnsi="Arial" w:cs="Arial"/>
          <w:iCs/>
          <w:spacing w:val="-2"/>
          <w:szCs w:val="22"/>
          <w:lang w:val="en-GB" w:eastAsia="ar-SA"/>
        </w:rPr>
      </w:pPr>
      <w:r w:rsidRPr="001B3149">
        <w:rPr>
          <w:rFonts w:ascii="Arial" w:hAnsi="Arial" w:cs="Arial"/>
          <w:iCs/>
          <w:spacing w:val="-2"/>
          <w:szCs w:val="22"/>
          <w:lang w:val="en-GB" w:eastAsia="ar-SA"/>
        </w:rPr>
        <w:t>1685 Johannesburg, South Africa</w:t>
      </w:r>
    </w:p>
    <w:p w14:paraId="34F68C41" w14:textId="77777777" w:rsidR="00811268" w:rsidRPr="001B3149" w:rsidRDefault="00811268" w:rsidP="00811268">
      <w:pPr>
        <w:tabs>
          <w:tab w:val="left" w:pos="284"/>
        </w:tabs>
        <w:suppressAutoHyphens/>
        <w:contextualSpacing/>
        <w:jc w:val="center"/>
        <w:rPr>
          <w:rFonts w:ascii="Arial" w:eastAsia="Calibri" w:hAnsi="Arial" w:cs="Arial"/>
          <w:b/>
          <w:bCs/>
          <w:iCs/>
          <w:color w:val="0000FF"/>
          <w:szCs w:val="22"/>
          <w:u w:val="single"/>
          <w:lang w:val="en-GB"/>
        </w:rPr>
      </w:pPr>
      <w:r w:rsidRPr="001B3149">
        <w:rPr>
          <w:rFonts w:ascii="Arial" w:hAnsi="Arial" w:cs="Arial"/>
          <w:b/>
          <w:bCs/>
          <w:iCs/>
          <w:spacing w:val="-2"/>
          <w:szCs w:val="22"/>
          <w:lang w:val="en-GB" w:eastAsia="ar-SA"/>
        </w:rPr>
        <w:t xml:space="preserve">Email: </w:t>
      </w:r>
      <w:hyperlink r:id="rId8" w:history="1">
        <w:r w:rsidRPr="001B3149">
          <w:rPr>
            <w:rFonts w:ascii="Arial" w:eastAsia="Calibri" w:hAnsi="Arial" w:cs="Arial"/>
            <w:b/>
            <w:bCs/>
            <w:iCs/>
            <w:color w:val="0000FF"/>
            <w:szCs w:val="22"/>
            <w:u w:val="single"/>
            <w:lang w:val="en-GB"/>
          </w:rPr>
          <w:t>procurement@nepad.org</w:t>
        </w:r>
      </w:hyperlink>
      <w:r w:rsidRPr="001B3149">
        <w:rPr>
          <w:rFonts w:ascii="Arial" w:hAnsi="Arial" w:cs="Arial"/>
          <w:b/>
          <w:bCs/>
          <w:iCs/>
          <w:spacing w:val="-2"/>
          <w:szCs w:val="22"/>
          <w:lang w:val="en-GB" w:eastAsia="ar-SA"/>
        </w:rPr>
        <w:t xml:space="preserve"> ; and copy </w:t>
      </w:r>
      <w:bookmarkStart w:id="1" w:name="_Hlk135054142"/>
      <w:r>
        <w:rPr>
          <w:rFonts w:ascii="Arial" w:eastAsia="Calibri" w:hAnsi="Arial" w:cs="Arial"/>
          <w:b/>
          <w:bCs/>
          <w:iCs/>
          <w:color w:val="0000FF"/>
          <w:szCs w:val="22"/>
          <w:u w:val="single"/>
          <w:lang w:val="en-GB"/>
        </w:rPr>
        <w:fldChar w:fldCharType="begin"/>
      </w:r>
      <w:r>
        <w:rPr>
          <w:rFonts w:ascii="Arial" w:eastAsia="Calibri" w:hAnsi="Arial" w:cs="Arial"/>
          <w:b/>
          <w:bCs/>
          <w:iCs/>
          <w:color w:val="0000FF"/>
          <w:szCs w:val="22"/>
          <w:u w:val="single"/>
          <w:lang w:val="en-GB"/>
        </w:rPr>
        <w:instrText>HYPERLINK "mailto:manthatir</w:instrText>
      </w:r>
      <w:r w:rsidRPr="001B3149">
        <w:rPr>
          <w:rFonts w:ascii="Arial" w:eastAsia="Calibri" w:hAnsi="Arial" w:cs="Arial"/>
          <w:b/>
          <w:bCs/>
          <w:iCs/>
          <w:color w:val="0000FF"/>
          <w:szCs w:val="22"/>
          <w:u w:val="single"/>
          <w:lang w:val="en-GB"/>
        </w:rPr>
        <w:instrText>@nepad.org</w:instrText>
      </w:r>
      <w:r>
        <w:rPr>
          <w:rFonts w:ascii="Arial" w:eastAsia="Calibri" w:hAnsi="Arial" w:cs="Arial"/>
          <w:b/>
          <w:bCs/>
          <w:iCs/>
          <w:color w:val="0000FF"/>
          <w:szCs w:val="22"/>
          <w:u w:val="single"/>
          <w:lang w:val="en-GB"/>
        </w:rPr>
        <w:instrText>"</w:instrText>
      </w:r>
      <w:r>
        <w:rPr>
          <w:rFonts w:ascii="Arial" w:eastAsia="Calibri" w:hAnsi="Arial" w:cs="Arial"/>
          <w:b/>
          <w:bCs/>
          <w:iCs/>
          <w:color w:val="0000FF"/>
          <w:szCs w:val="22"/>
          <w:u w:val="single"/>
          <w:lang w:val="en-GB"/>
        </w:rPr>
      </w:r>
      <w:r>
        <w:rPr>
          <w:rFonts w:ascii="Arial" w:eastAsia="Calibri" w:hAnsi="Arial" w:cs="Arial"/>
          <w:b/>
          <w:bCs/>
          <w:iCs/>
          <w:color w:val="0000FF"/>
          <w:szCs w:val="22"/>
          <w:u w:val="single"/>
          <w:lang w:val="en-GB"/>
        </w:rPr>
        <w:fldChar w:fldCharType="separate"/>
      </w:r>
      <w:r w:rsidRPr="00B455F5">
        <w:rPr>
          <w:rStyle w:val="Hyperlink"/>
          <w:rFonts w:ascii="Arial" w:eastAsia="Calibri" w:hAnsi="Arial" w:cs="Arial"/>
          <w:b/>
          <w:bCs/>
          <w:iCs/>
          <w:szCs w:val="22"/>
          <w:lang w:val="en-GB"/>
        </w:rPr>
        <w:t>manthatir</w:t>
      </w:r>
      <w:r w:rsidRPr="001B3149">
        <w:rPr>
          <w:rStyle w:val="Hyperlink"/>
          <w:rFonts w:ascii="Arial" w:eastAsia="Calibri" w:hAnsi="Arial" w:cs="Arial"/>
          <w:b/>
          <w:bCs/>
          <w:iCs/>
          <w:szCs w:val="22"/>
          <w:lang w:val="en-GB"/>
        </w:rPr>
        <w:t>@nepad.org</w:t>
      </w:r>
      <w:r>
        <w:rPr>
          <w:rFonts w:ascii="Arial" w:eastAsia="Calibri" w:hAnsi="Arial" w:cs="Arial"/>
          <w:b/>
          <w:bCs/>
          <w:iCs/>
          <w:color w:val="0000FF"/>
          <w:szCs w:val="22"/>
          <w:u w:val="single"/>
          <w:lang w:val="en-GB"/>
        </w:rPr>
        <w:fldChar w:fldCharType="end"/>
      </w:r>
      <w:r w:rsidRPr="001B3149">
        <w:rPr>
          <w:rFonts w:ascii="Arial" w:eastAsia="Calibri" w:hAnsi="Arial" w:cs="Arial"/>
          <w:b/>
          <w:bCs/>
          <w:iCs/>
          <w:color w:val="0000FF"/>
          <w:szCs w:val="22"/>
          <w:u w:val="single"/>
          <w:lang w:val="en-GB"/>
        </w:rPr>
        <w:t xml:space="preserve"> </w:t>
      </w:r>
      <w:bookmarkEnd w:id="1"/>
    </w:p>
    <w:p w14:paraId="716F5BB3" w14:textId="77777777" w:rsidR="00811268" w:rsidRPr="001B3149" w:rsidRDefault="00811268" w:rsidP="00811268">
      <w:pPr>
        <w:tabs>
          <w:tab w:val="left" w:pos="284"/>
        </w:tabs>
        <w:suppressAutoHyphens/>
        <w:contextualSpacing/>
        <w:jc w:val="center"/>
        <w:rPr>
          <w:rFonts w:ascii="Arial" w:hAnsi="Arial" w:cs="Arial"/>
          <w:iCs/>
          <w:spacing w:val="-2"/>
          <w:szCs w:val="22"/>
          <w:lang w:val="en-GB" w:eastAsia="ar-SA"/>
        </w:rPr>
      </w:pPr>
    </w:p>
    <w:p w14:paraId="581DC3CF" w14:textId="77777777" w:rsidR="00811268" w:rsidRPr="001B3149" w:rsidRDefault="00811268" w:rsidP="00811268">
      <w:pPr>
        <w:tabs>
          <w:tab w:val="left" w:pos="284"/>
        </w:tabs>
        <w:suppressAutoHyphens/>
        <w:contextualSpacing/>
        <w:jc w:val="center"/>
        <w:rPr>
          <w:rFonts w:ascii="Arial" w:hAnsi="Arial" w:cs="Arial"/>
          <w:iCs/>
          <w:spacing w:val="-2"/>
          <w:szCs w:val="22"/>
          <w:lang w:val="en-GB" w:eastAsia="ar-SA"/>
        </w:rPr>
      </w:pPr>
    </w:p>
    <w:p w14:paraId="08EDB7B1" w14:textId="77777777" w:rsidR="00811268" w:rsidRPr="001B3149" w:rsidRDefault="00811268" w:rsidP="00811268">
      <w:pPr>
        <w:tabs>
          <w:tab w:val="left" w:pos="284"/>
        </w:tabs>
        <w:suppressAutoHyphens/>
        <w:contextualSpacing/>
        <w:jc w:val="center"/>
        <w:rPr>
          <w:rFonts w:ascii="Arial" w:hAnsi="Arial" w:cs="Arial"/>
          <w:iCs/>
          <w:spacing w:val="-2"/>
          <w:szCs w:val="22"/>
          <w:lang w:val="en-GB" w:eastAsia="ar-SA"/>
        </w:rPr>
      </w:pPr>
      <w:r w:rsidRPr="001B3149">
        <w:rPr>
          <w:rFonts w:ascii="Arial" w:hAnsi="Arial" w:cs="Arial"/>
          <w:iCs/>
          <w:spacing w:val="-2"/>
          <w:szCs w:val="22"/>
          <w:lang w:val="en-GB" w:eastAsia="ar-SA"/>
        </w:rPr>
        <w:t>The Attention of: Procurement Division</w:t>
      </w:r>
    </w:p>
    <w:p w14:paraId="22ACAC76" w14:textId="77777777" w:rsidR="00811268" w:rsidRDefault="00811268" w:rsidP="00811268">
      <w:pPr>
        <w:pStyle w:val="1Einrckung"/>
        <w:jc w:val="both"/>
        <w:rPr>
          <w:rFonts w:cs="Arial"/>
          <w:b/>
          <w:bCs/>
          <w:spacing w:val="-2"/>
          <w:szCs w:val="22"/>
          <w:lang w:val="en-ZA" w:eastAsia="en-US"/>
        </w:rPr>
      </w:pPr>
    </w:p>
    <w:p w14:paraId="5560F652" w14:textId="77777777" w:rsidR="00811268" w:rsidRDefault="00811268" w:rsidP="00811268">
      <w:pPr>
        <w:pStyle w:val="1Einrckung"/>
        <w:jc w:val="both"/>
        <w:rPr>
          <w:rFonts w:cs="Arial"/>
          <w:b/>
          <w:bCs/>
          <w:spacing w:val="-2"/>
          <w:szCs w:val="22"/>
          <w:lang w:val="en-ZA" w:eastAsia="en-US"/>
        </w:rPr>
      </w:pPr>
    </w:p>
    <w:p w14:paraId="03D67E43" w14:textId="77777777" w:rsidR="00811268" w:rsidRDefault="00811268" w:rsidP="00811268">
      <w:pPr>
        <w:pStyle w:val="1Einrckung"/>
        <w:jc w:val="both"/>
        <w:rPr>
          <w:rFonts w:cs="Arial"/>
          <w:b/>
          <w:bCs/>
          <w:spacing w:val="-2"/>
          <w:szCs w:val="22"/>
          <w:lang w:val="en-ZA" w:eastAsia="en-US"/>
        </w:rPr>
      </w:pPr>
    </w:p>
    <w:p w14:paraId="56B674FB" w14:textId="77777777" w:rsidR="00811268" w:rsidRDefault="00811268" w:rsidP="00811268">
      <w:pPr>
        <w:pStyle w:val="1Einrckung"/>
        <w:jc w:val="both"/>
        <w:rPr>
          <w:rFonts w:cs="Arial"/>
          <w:b/>
          <w:bCs/>
          <w:spacing w:val="-2"/>
          <w:szCs w:val="22"/>
          <w:lang w:val="en-ZA" w:eastAsia="en-US"/>
        </w:rPr>
      </w:pPr>
    </w:p>
    <w:p w14:paraId="30B29435" w14:textId="77777777" w:rsidR="00811268" w:rsidRDefault="00811268" w:rsidP="00811268">
      <w:pPr>
        <w:pStyle w:val="1Einrckung"/>
        <w:jc w:val="both"/>
        <w:rPr>
          <w:rFonts w:cs="Arial"/>
          <w:b/>
          <w:bCs/>
          <w:spacing w:val="-2"/>
          <w:szCs w:val="22"/>
          <w:lang w:val="en-ZA" w:eastAsia="en-US"/>
        </w:rPr>
      </w:pPr>
    </w:p>
    <w:p w14:paraId="4DEC729F" w14:textId="77777777" w:rsidR="00811268" w:rsidRDefault="00811268" w:rsidP="00811268">
      <w:pPr>
        <w:pStyle w:val="1Einrckung"/>
        <w:jc w:val="both"/>
        <w:rPr>
          <w:rFonts w:cs="Arial"/>
          <w:b/>
          <w:bCs/>
          <w:spacing w:val="-2"/>
          <w:szCs w:val="22"/>
          <w:lang w:val="en-ZA" w:eastAsia="en-US"/>
        </w:rPr>
      </w:pPr>
    </w:p>
    <w:p w14:paraId="02F60E8A" w14:textId="77777777" w:rsidR="00811268" w:rsidRDefault="00811268" w:rsidP="00811268">
      <w:pPr>
        <w:pStyle w:val="1Einrckung"/>
        <w:jc w:val="both"/>
        <w:rPr>
          <w:rFonts w:cs="Arial"/>
          <w:b/>
          <w:bCs/>
          <w:spacing w:val="-2"/>
          <w:szCs w:val="22"/>
          <w:lang w:val="en-ZA" w:eastAsia="en-US"/>
        </w:rPr>
      </w:pPr>
    </w:p>
    <w:p w14:paraId="34987044" w14:textId="77777777" w:rsidR="00811268" w:rsidRDefault="00811268" w:rsidP="00811268">
      <w:pPr>
        <w:pStyle w:val="1Einrckung"/>
        <w:jc w:val="both"/>
        <w:rPr>
          <w:rFonts w:cs="Arial"/>
          <w:b/>
          <w:bCs/>
          <w:spacing w:val="-2"/>
          <w:szCs w:val="22"/>
          <w:lang w:val="en-ZA" w:eastAsia="en-US"/>
        </w:rPr>
      </w:pPr>
    </w:p>
    <w:p w14:paraId="5717BA05" w14:textId="77777777" w:rsidR="00811268" w:rsidRDefault="00811268" w:rsidP="00811268">
      <w:pPr>
        <w:pStyle w:val="1Einrckung"/>
        <w:jc w:val="both"/>
        <w:rPr>
          <w:rFonts w:cs="Arial"/>
          <w:b/>
          <w:bCs/>
          <w:spacing w:val="-2"/>
          <w:szCs w:val="22"/>
          <w:lang w:val="en-ZA" w:eastAsia="en-US"/>
        </w:rPr>
      </w:pPr>
    </w:p>
    <w:p w14:paraId="44483014" w14:textId="77777777" w:rsidR="00811268" w:rsidRDefault="00811268" w:rsidP="00811268">
      <w:pPr>
        <w:pStyle w:val="1Einrckung"/>
        <w:jc w:val="both"/>
        <w:rPr>
          <w:rFonts w:cs="Arial"/>
          <w:b/>
          <w:bCs/>
          <w:spacing w:val="-2"/>
          <w:szCs w:val="22"/>
          <w:lang w:val="en-ZA" w:eastAsia="en-US"/>
        </w:rPr>
      </w:pPr>
    </w:p>
    <w:p w14:paraId="20693613" w14:textId="77777777" w:rsidR="00811268" w:rsidRDefault="00811268" w:rsidP="00811268">
      <w:pPr>
        <w:pStyle w:val="1Einrckung"/>
        <w:jc w:val="both"/>
        <w:rPr>
          <w:rFonts w:cs="Arial"/>
          <w:b/>
          <w:bCs/>
          <w:spacing w:val="-2"/>
          <w:szCs w:val="22"/>
          <w:lang w:val="en-ZA" w:eastAsia="en-US"/>
        </w:rPr>
      </w:pPr>
    </w:p>
    <w:p w14:paraId="7F4C4353" w14:textId="77777777" w:rsidR="00811268" w:rsidRDefault="00811268" w:rsidP="00811268">
      <w:pPr>
        <w:pStyle w:val="1Einrckung"/>
        <w:jc w:val="both"/>
        <w:rPr>
          <w:rFonts w:cs="Arial"/>
          <w:b/>
          <w:bCs/>
          <w:spacing w:val="-2"/>
          <w:szCs w:val="22"/>
          <w:lang w:val="en-ZA" w:eastAsia="en-US"/>
        </w:rPr>
      </w:pPr>
    </w:p>
    <w:p w14:paraId="2BBFD1D9" w14:textId="77777777" w:rsidR="00811268" w:rsidRDefault="00811268" w:rsidP="00811268">
      <w:pPr>
        <w:pStyle w:val="1Einrckung"/>
        <w:jc w:val="both"/>
        <w:rPr>
          <w:rFonts w:cs="Arial"/>
          <w:b/>
          <w:bCs/>
          <w:spacing w:val="-2"/>
          <w:szCs w:val="22"/>
          <w:lang w:val="en-ZA" w:eastAsia="en-US"/>
        </w:rPr>
      </w:pPr>
    </w:p>
    <w:p w14:paraId="78E22DB2" w14:textId="77777777" w:rsidR="00811268" w:rsidRDefault="00811268" w:rsidP="00811268">
      <w:pPr>
        <w:pStyle w:val="1Einrckung"/>
        <w:jc w:val="both"/>
        <w:rPr>
          <w:rFonts w:cs="Arial"/>
          <w:b/>
          <w:bCs/>
          <w:spacing w:val="-2"/>
          <w:szCs w:val="22"/>
          <w:lang w:val="en-ZA" w:eastAsia="en-US"/>
        </w:rPr>
      </w:pPr>
    </w:p>
    <w:p w14:paraId="18000AE4" w14:textId="77777777" w:rsidR="00811268" w:rsidRDefault="00811268" w:rsidP="00811268">
      <w:pPr>
        <w:pStyle w:val="1Einrckung"/>
        <w:jc w:val="both"/>
        <w:rPr>
          <w:rFonts w:cs="Arial"/>
          <w:b/>
          <w:bCs/>
          <w:spacing w:val="-2"/>
          <w:szCs w:val="22"/>
          <w:lang w:val="en-ZA" w:eastAsia="en-US"/>
        </w:rPr>
      </w:pPr>
    </w:p>
    <w:p w14:paraId="54AE7ECE" w14:textId="77777777" w:rsidR="00811268" w:rsidRDefault="00811268" w:rsidP="00811268">
      <w:pPr>
        <w:pStyle w:val="1Einrckung"/>
        <w:jc w:val="both"/>
        <w:rPr>
          <w:rFonts w:cs="Arial"/>
          <w:b/>
          <w:bCs/>
          <w:spacing w:val="-2"/>
          <w:szCs w:val="22"/>
          <w:lang w:val="en-ZA" w:eastAsia="en-US"/>
        </w:rPr>
      </w:pPr>
    </w:p>
    <w:p w14:paraId="45438498" w14:textId="77777777" w:rsidR="00811268" w:rsidRDefault="00811268" w:rsidP="00811268">
      <w:pPr>
        <w:pStyle w:val="1Einrckung"/>
        <w:jc w:val="both"/>
        <w:rPr>
          <w:rFonts w:cs="Arial"/>
          <w:b/>
          <w:bCs/>
          <w:spacing w:val="-2"/>
          <w:szCs w:val="22"/>
          <w:lang w:val="en-ZA" w:eastAsia="en-US"/>
        </w:rPr>
      </w:pPr>
    </w:p>
    <w:p w14:paraId="4A429A4D" w14:textId="77777777" w:rsidR="00811268" w:rsidRDefault="00811268" w:rsidP="00811268">
      <w:pPr>
        <w:pStyle w:val="1Einrckung"/>
        <w:jc w:val="both"/>
        <w:rPr>
          <w:rFonts w:cs="Arial"/>
          <w:b/>
          <w:bCs/>
          <w:spacing w:val="-2"/>
          <w:szCs w:val="22"/>
          <w:lang w:val="en-ZA" w:eastAsia="en-US"/>
        </w:rPr>
      </w:pPr>
    </w:p>
    <w:p w14:paraId="78266911" w14:textId="77777777" w:rsidR="00811268" w:rsidRDefault="00811268" w:rsidP="00811268">
      <w:pPr>
        <w:pStyle w:val="1Einrckung"/>
        <w:jc w:val="both"/>
        <w:rPr>
          <w:rFonts w:cs="Arial"/>
          <w:b/>
          <w:bCs/>
          <w:spacing w:val="-2"/>
          <w:szCs w:val="22"/>
          <w:lang w:val="en-ZA" w:eastAsia="en-US"/>
        </w:rPr>
      </w:pPr>
    </w:p>
    <w:p w14:paraId="74999CFF" w14:textId="77777777" w:rsidR="00811268" w:rsidRDefault="00811268" w:rsidP="00811268">
      <w:pPr>
        <w:pStyle w:val="1Einrckung"/>
        <w:jc w:val="both"/>
        <w:rPr>
          <w:rFonts w:cs="Arial"/>
          <w:b/>
          <w:bCs/>
          <w:spacing w:val="-2"/>
          <w:szCs w:val="22"/>
          <w:lang w:val="en-ZA" w:eastAsia="en-US"/>
        </w:rPr>
      </w:pPr>
    </w:p>
    <w:p w14:paraId="4428CB29" w14:textId="77777777" w:rsidR="00811268" w:rsidRDefault="00811268" w:rsidP="00811268">
      <w:pPr>
        <w:pStyle w:val="1Einrckung"/>
        <w:jc w:val="both"/>
        <w:rPr>
          <w:rFonts w:cs="Arial"/>
          <w:b/>
          <w:bCs/>
          <w:spacing w:val="-2"/>
          <w:szCs w:val="22"/>
          <w:lang w:val="en-ZA" w:eastAsia="en-US"/>
        </w:rPr>
      </w:pPr>
    </w:p>
    <w:p w14:paraId="6C06CCB8" w14:textId="77777777" w:rsidR="00811268" w:rsidRDefault="00811268" w:rsidP="00811268">
      <w:pPr>
        <w:pStyle w:val="1Einrckung"/>
        <w:jc w:val="both"/>
        <w:rPr>
          <w:rFonts w:cs="Arial"/>
          <w:b/>
          <w:bCs/>
          <w:spacing w:val="-2"/>
          <w:szCs w:val="22"/>
          <w:lang w:val="en-ZA" w:eastAsia="en-US"/>
        </w:rPr>
      </w:pPr>
    </w:p>
    <w:p w14:paraId="5BE88D1A" w14:textId="77777777" w:rsidR="00811268" w:rsidRDefault="00811268" w:rsidP="00811268">
      <w:pPr>
        <w:pStyle w:val="1Einrckung"/>
        <w:jc w:val="both"/>
        <w:rPr>
          <w:rFonts w:cs="Arial"/>
          <w:b/>
          <w:bCs/>
          <w:spacing w:val="-2"/>
          <w:szCs w:val="22"/>
          <w:lang w:val="en-ZA" w:eastAsia="en-US"/>
        </w:rPr>
      </w:pPr>
    </w:p>
    <w:p w14:paraId="037A0BC5" w14:textId="77777777" w:rsidR="00811268" w:rsidRDefault="00811268" w:rsidP="00811268">
      <w:pPr>
        <w:pStyle w:val="1Einrckung"/>
        <w:jc w:val="both"/>
        <w:rPr>
          <w:rFonts w:cs="Arial"/>
          <w:b/>
          <w:bCs/>
          <w:spacing w:val="-2"/>
          <w:szCs w:val="22"/>
          <w:lang w:val="en-ZA" w:eastAsia="en-US"/>
        </w:rPr>
      </w:pPr>
    </w:p>
    <w:p w14:paraId="7C223890" w14:textId="77777777" w:rsidR="00811268" w:rsidRDefault="00811268" w:rsidP="00811268">
      <w:pPr>
        <w:pStyle w:val="1Einrckung"/>
        <w:jc w:val="both"/>
        <w:rPr>
          <w:rFonts w:cs="Arial"/>
          <w:b/>
          <w:bCs/>
          <w:spacing w:val="-2"/>
          <w:szCs w:val="22"/>
          <w:lang w:val="en-ZA" w:eastAsia="en-US"/>
        </w:rPr>
      </w:pPr>
    </w:p>
    <w:p w14:paraId="47E0EEC3" w14:textId="77777777" w:rsidR="00811268" w:rsidRDefault="00811268" w:rsidP="00811268">
      <w:pPr>
        <w:pStyle w:val="1Einrckung"/>
        <w:jc w:val="both"/>
        <w:rPr>
          <w:rFonts w:cs="Arial"/>
          <w:b/>
          <w:bCs/>
          <w:spacing w:val="-2"/>
          <w:szCs w:val="22"/>
          <w:lang w:val="en-ZA" w:eastAsia="en-US"/>
        </w:rPr>
      </w:pPr>
    </w:p>
    <w:p w14:paraId="1B3491D3" w14:textId="77777777" w:rsidR="00811268" w:rsidRDefault="00811268" w:rsidP="00811268">
      <w:pPr>
        <w:pStyle w:val="1Einrckung"/>
        <w:jc w:val="both"/>
        <w:rPr>
          <w:rFonts w:cs="Arial"/>
          <w:b/>
          <w:bCs/>
          <w:spacing w:val="-2"/>
          <w:szCs w:val="22"/>
          <w:lang w:val="en-ZA" w:eastAsia="en-US"/>
        </w:rPr>
      </w:pPr>
    </w:p>
    <w:p w14:paraId="4ACAFD1B" w14:textId="77777777" w:rsidR="00811268" w:rsidRDefault="00811268" w:rsidP="00811268">
      <w:pPr>
        <w:pStyle w:val="1Einrckung"/>
        <w:jc w:val="both"/>
        <w:rPr>
          <w:rFonts w:cs="Arial"/>
          <w:b/>
          <w:bCs/>
          <w:spacing w:val="-2"/>
          <w:szCs w:val="22"/>
          <w:lang w:val="en-ZA" w:eastAsia="en-US"/>
        </w:rPr>
      </w:pPr>
    </w:p>
    <w:p w14:paraId="685CCA26" w14:textId="77777777" w:rsidR="00811268" w:rsidRDefault="00811268" w:rsidP="00811268">
      <w:pPr>
        <w:pStyle w:val="1Einrckung"/>
        <w:jc w:val="both"/>
        <w:rPr>
          <w:rFonts w:cs="Arial"/>
          <w:b/>
          <w:bCs/>
          <w:spacing w:val="-2"/>
          <w:szCs w:val="22"/>
          <w:lang w:val="en-ZA" w:eastAsia="en-US"/>
        </w:rPr>
      </w:pPr>
    </w:p>
    <w:p w14:paraId="4AC40FBC" w14:textId="77777777" w:rsidR="00811268" w:rsidRDefault="00811268" w:rsidP="00811268">
      <w:pPr>
        <w:pStyle w:val="1Einrckung"/>
        <w:jc w:val="both"/>
        <w:rPr>
          <w:rFonts w:cs="Arial"/>
          <w:b/>
          <w:bCs/>
          <w:spacing w:val="-2"/>
          <w:szCs w:val="22"/>
          <w:lang w:val="en-ZA" w:eastAsia="en-US"/>
        </w:rPr>
      </w:pPr>
    </w:p>
    <w:p w14:paraId="5E9C89C5" w14:textId="77777777" w:rsidR="00811268" w:rsidRDefault="00811268" w:rsidP="00811268">
      <w:pPr>
        <w:pStyle w:val="1Einrckung"/>
        <w:jc w:val="both"/>
        <w:rPr>
          <w:rFonts w:cs="Arial"/>
          <w:b/>
          <w:bCs/>
          <w:spacing w:val="-2"/>
          <w:szCs w:val="22"/>
          <w:lang w:val="en-ZA" w:eastAsia="en-US"/>
        </w:rPr>
      </w:pPr>
    </w:p>
    <w:p w14:paraId="365E28AD" w14:textId="77777777" w:rsidR="00811268" w:rsidRDefault="00811268" w:rsidP="00811268">
      <w:pPr>
        <w:pStyle w:val="1Einrckung"/>
        <w:jc w:val="both"/>
        <w:rPr>
          <w:rFonts w:cs="Arial"/>
          <w:b/>
          <w:bCs/>
          <w:spacing w:val="-2"/>
          <w:szCs w:val="22"/>
          <w:lang w:val="en-ZA" w:eastAsia="en-US"/>
        </w:rPr>
      </w:pPr>
    </w:p>
    <w:p w14:paraId="554B5415" w14:textId="77777777" w:rsidR="00811268" w:rsidRDefault="00811268" w:rsidP="00811268">
      <w:pPr>
        <w:pStyle w:val="1Einrckung"/>
        <w:jc w:val="both"/>
        <w:rPr>
          <w:rFonts w:cs="Arial"/>
          <w:b/>
          <w:bCs/>
          <w:spacing w:val="-2"/>
          <w:szCs w:val="22"/>
          <w:lang w:val="en-ZA" w:eastAsia="en-US"/>
        </w:rPr>
      </w:pPr>
    </w:p>
    <w:p w14:paraId="7B890543" w14:textId="77777777" w:rsidR="00811268" w:rsidRDefault="00811268" w:rsidP="00811268">
      <w:pPr>
        <w:pStyle w:val="1Einrckung"/>
        <w:jc w:val="both"/>
        <w:rPr>
          <w:rFonts w:cs="Arial"/>
          <w:b/>
          <w:bCs/>
          <w:spacing w:val="-2"/>
          <w:szCs w:val="22"/>
          <w:lang w:val="en-ZA" w:eastAsia="en-US"/>
        </w:rPr>
      </w:pPr>
    </w:p>
    <w:p w14:paraId="0EE6629A" w14:textId="77777777" w:rsidR="00EF6276" w:rsidRDefault="00EF6276" w:rsidP="00811268">
      <w:pPr>
        <w:pStyle w:val="1Einrckung"/>
        <w:jc w:val="both"/>
        <w:rPr>
          <w:rFonts w:cs="Arial"/>
          <w:b/>
          <w:bCs/>
          <w:spacing w:val="-2"/>
          <w:szCs w:val="22"/>
          <w:lang w:val="en-ZA" w:eastAsia="en-US"/>
        </w:rPr>
      </w:pPr>
    </w:p>
    <w:p w14:paraId="2CBB2B3A" w14:textId="77777777" w:rsidR="00EF6276" w:rsidRDefault="00EF6276" w:rsidP="00811268">
      <w:pPr>
        <w:pStyle w:val="1Einrckung"/>
        <w:jc w:val="both"/>
        <w:rPr>
          <w:rFonts w:cs="Arial"/>
          <w:b/>
          <w:bCs/>
          <w:spacing w:val="-2"/>
          <w:szCs w:val="22"/>
          <w:lang w:val="en-ZA" w:eastAsia="en-US"/>
        </w:rPr>
      </w:pPr>
    </w:p>
    <w:p w14:paraId="07803DD4" w14:textId="77777777" w:rsidR="00EF6276" w:rsidRDefault="00EF6276" w:rsidP="00811268">
      <w:pPr>
        <w:pStyle w:val="1Einrckung"/>
        <w:jc w:val="both"/>
        <w:rPr>
          <w:rFonts w:cs="Arial"/>
          <w:b/>
          <w:bCs/>
          <w:spacing w:val="-2"/>
          <w:szCs w:val="22"/>
          <w:lang w:val="en-ZA" w:eastAsia="en-US"/>
        </w:rPr>
      </w:pPr>
    </w:p>
    <w:p w14:paraId="1DD4F706" w14:textId="77777777" w:rsidR="00811268" w:rsidRDefault="00811268" w:rsidP="00811268">
      <w:pPr>
        <w:pStyle w:val="1Einrckung"/>
        <w:jc w:val="both"/>
        <w:rPr>
          <w:rFonts w:cs="Arial"/>
          <w:b/>
          <w:bCs/>
          <w:spacing w:val="-2"/>
          <w:szCs w:val="22"/>
          <w:lang w:val="en-ZA" w:eastAsia="en-US"/>
        </w:rPr>
      </w:pPr>
    </w:p>
    <w:p w14:paraId="662382C2" w14:textId="77777777" w:rsidR="00811268" w:rsidRDefault="00811268" w:rsidP="00811268">
      <w:pPr>
        <w:pStyle w:val="1Einrckung"/>
        <w:jc w:val="both"/>
        <w:rPr>
          <w:rFonts w:cs="Arial"/>
          <w:b/>
          <w:bCs/>
          <w:spacing w:val="-2"/>
          <w:szCs w:val="22"/>
          <w:lang w:val="en-ZA" w:eastAsia="en-US"/>
        </w:rPr>
      </w:pPr>
    </w:p>
    <w:p w14:paraId="45E57E4C" w14:textId="77777777" w:rsidR="00811268" w:rsidRDefault="00811268" w:rsidP="00811268">
      <w:pPr>
        <w:pStyle w:val="1Einrckung"/>
        <w:jc w:val="both"/>
        <w:rPr>
          <w:rFonts w:cs="Arial"/>
          <w:b/>
          <w:bCs/>
          <w:spacing w:val="-2"/>
          <w:szCs w:val="22"/>
          <w:lang w:val="en-ZA" w:eastAsia="en-US"/>
        </w:rPr>
      </w:pPr>
    </w:p>
    <w:p w14:paraId="102B0D31" w14:textId="77777777" w:rsidR="00811268" w:rsidRDefault="00811268" w:rsidP="00811268">
      <w:pPr>
        <w:pStyle w:val="1Einrckung"/>
        <w:jc w:val="both"/>
        <w:rPr>
          <w:rFonts w:cs="Arial"/>
          <w:b/>
          <w:bCs/>
          <w:spacing w:val="-2"/>
          <w:szCs w:val="22"/>
          <w:lang w:val="en-ZA" w:eastAsia="en-US"/>
        </w:rPr>
      </w:pPr>
    </w:p>
    <w:p w14:paraId="5EA5D3A3" w14:textId="77777777" w:rsidR="00811268" w:rsidRDefault="00811268" w:rsidP="00811268">
      <w:pPr>
        <w:pStyle w:val="1Einrckung"/>
        <w:jc w:val="both"/>
        <w:rPr>
          <w:rFonts w:cs="Arial"/>
          <w:b/>
          <w:bCs/>
          <w:spacing w:val="-2"/>
          <w:szCs w:val="22"/>
          <w:lang w:val="en-ZA" w:eastAsia="en-US"/>
        </w:rPr>
      </w:pPr>
    </w:p>
    <w:p w14:paraId="1AB4EEF5" w14:textId="77777777" w:rsidR="00811268" w:rsidRPr="00A535F3" w:rsidRDefault="00811268" w:rsidP="00811268">
      <w:pPr>
        <w:pStyle w:val="1Einrckung"/>
        <w:jc w:val="both"/>
        <w:rPr>
          <w:rFonts w:cs="Arial"/>
          <w:b/>
          <w:bCs/>
          <w:spacing w:val="-2"/>
          <w:szCs w:val="22"/>
          <w:lang w:val="en-ZA" w:eastAsia="en-US"/>
        </w:rPr>
      </w:pPr>
    </w:p>
    <w:p w14:paraId="2A3FDF35" w14:textId="77777777" w:rsidR="00811268" w:rsidRPr="008270F4" w:rsidRDefault="00811268" w:rsidP="00811268">
      <w:pPr>
        <w:pStyle w:val="1Einrckung"/>
        <w:ind w:left="0" w:firstLine="0"/>
        <w:jc w:val="both"/>
        <w:rPr>
          <w:rFonts w:cs="Arial"/>
          <w:spacing w:val="-2"/>
          <w:szCs w:val="22"/>
          <w:lang w:val="en-US" w:eastAsia="en-US"/>
        </w:rPr>
      </w:pPr>
    </w:p>
    <w:p w14:paraId="6F62C28D" w14:textId="77777777" w:rsidR="00811268" w:rsidRPr="008270F4" w:rsidRDefault="00811268" w:rsidP="00811268">
      <w:pPr>
        <w:pStyle w:val="ListParagraph"/>
        <w:numPr>
          <w:ilvl w:val="0"/>
          <w:numId w:val="4"/>
        </w:numPr>
        <w:suppressAutoHyphens/>
        <w:ind w:left="426"/>
        <w:jc w:val="both"/>
        <w:rPr>
          <w:rFonts w:ascii="Arial" w:hAnsi="Arial" w:cs="Arial"/>
          <w:b/>
          <w:bCs/>
          <w:spacing w:val="-2"/>
          <w:szCs w:val="22"/>
          <w:u w:val="single"/>
        </w:rPr>
      </w:pPr>
      <w:r w:rsidRPr="003551AE">
        <w:rPr>
          <w:rFonts w:ascii="Arial" w:hAnsi="Arial" w:cs="Arial"/>
          <w:bCs/>
          <w:color w:val="FF0000"/>
          <w:szCs w:val="22"/>
        </w:rPr>
        <w:t xml:space="preserve"> </w:t>
      </w:r>
      <w:r w:rsidRPr="008270F4">
        <w:rPr>
          <w:rFonts w:ascii="Arial" w:hAnsi="Arial" w:cs="Arial"/>
          <w:b/>
          <w:bCs/>
          <w:spacing w:val="-2"/>
          <w:szCs w:val="22"/>
          <w:u w:val="single"/>
        </w:rPr>
        <w:t xml:space="preserve">ANNEX 1 – DECLARATION OF UNDERTAKING. </w:t>
      </w:r>
    </w:p>
    <w:p w14:paraId="3ACE944F" w14:textId="77777777" w:rsidR="00811268" w:rsidRDefault="00811268" w:rsidP="00811268">
      <w:pPr>
        <w:rPr>
          <w:rFonts w:ascii="Arial" w:hAnsi="Arial" w:cs="Arial"/>
          <w:b/>
          <w:bCs/>
          <w:spacing w:val="-2"/>
          <w:szCs w:val="22"/>
        </w:rPr>
      </w:pPr>
    </w:p>
    <w:p w14:paraId="221C628F" w14:textId="77777777" w:rsidR="00811268" w:rsidRDefault="00811268" w:rsidP="00811268">
      <w:pPr>
        <w:jc w:val="center"/>
        <w:rPr>
          <w:rFonts w:ascii="Arial" w:hAnsi="Arial" w:cs="Arial"/>
          <w:b/>
          <w:bCs/>
          <w:spacing w:val="-2"/>
          <w:szCs w:val="22"/>
        </w:rPr>
      </w:pPr>
    </w:p>
    <w:p w14:paraId="35FDC2D8" w14:textId="77777777" w:rsidR="00811268" w:rsidRPr="00D568C7" w:rsidRDefault="00811268" w:rsidP="00811268">
      <w:pPr>
        <w:jc w:val="center"/>
        <w:rPr>
          <w:rFonts w:ascii="Arial" w:hAnsi="Arial" w:cs="Arial"/>
          <w:b/>
          <w:bCs/>
          <w:spacing w:val="-2"/>
          <w:szCs w:val="22"/>
        </w:rPr>
      </w:pPr>
      <w:r w:rsidRPr="00D568C7">
        <w:rPr>
          <w:rFonts w:ascii="Arial" w:hAnsi="Arial" w:cs="Arial"/>
          <w:b/>
          <w:bCs/>
          <w:spacing w:val="-2"/>
          <w:szCs w:val="22"/>
        </w:rPr>
        <w:t>DECLARATION OF UNDERTAKING.</w:t>
      </w:r>
    </w:p>
    <w:p w14:paraId="6328A977" w14:textId="77777777" w:rsidR="00811268" w:rsidRPr="00D568C7" w:rsidRDefault="00811268" w:rsidP="00811268">
      <w:pPr>
        <w:rPr>
          <w:rFonts w:ascii="Arial" w:hAnsi="Arial" w:cs="Arial"/>
          <w:b/>
          <w:bCs/>
          <w:spacing w:val="-2"/>
          <w:szCs w:val="22"/>
        </w:rPr>
      </w:pPr>
    </w:p>
    <w:p w14:paraId="29FA21A2" w14:textId="77777777" w:rsidR="00811268" w:rsidRPr="00D568C7" w:rsidRDefault="00811268" w:rsidP="00811268">
      <w:pPr>
        <w:jc w:val="right"/>
        <w:rPr>
          <w:rFonts w:ascii="Arial" w:hAnsi="Arial" w:cs="Arial"/>
          <w:szCs w:val="22"/>
        </w:rPr>
      </w:pPr>
      <w:r w:rsidRPr="00D568C7">
        <w:rPr>
          <w:rFonts w:ascii="Arial" w:hAnsi="Arial" w:cs="Arial"/>
          <w:szCs w:val="22"/>
        </w:rPr>
        <w:t>{</w:t>
      </w:r>
      <w:r w:rsidRPr="00D568C7">
        <w:rPr>
          <w:rFonts w:ascii="Arial" w:hAnsi="Arial" w:cs="Arial"/>
          <w:i/>
          <w:szCs w:val="22"/>
        </w:rPr>
        <w:t>Location, Date</w:t>
      </w:r>
      <w:r w:rsidRPr="00D568C7">
        <w:rPr>
          <w:rFonts w:ascii="Arial" w:hAnsi="Arial" w:cs="Arial"/>
          <w:szCs w:val="22"/>
        </w:rPr>
        <w:t>}</w:t>
      </w:r>
    </w:p>
    <w:p w14:paraId="7BE910CD" w14:textId="77777777" w:rsidR="00811268" w:rsidRPr="00D568C7" w:rsidRDefault="00811268" w:rsidP="00811268">
      <w:pPr>
        <w:rPr>
          <w:rFonts w:ascii="Arial" w:hAnsi="Arial" w:cs="Arial"/>
          <w:sz w:val="20"/>
        </w:rPr>
      </w:pPr>
      <w:r w:rsidRPr="00D568C7">
        <w:rPr>
          <w:rFonts w:ascii="Arial" w:hAnsi="Arial" w:cs="Arial"/>
          <w:sz w:val="20"/>
        </w:rPr>
        <w:t xml:space="preserve">To: </w:t>
      </w:r>
      <w:r w:rsidRPr="00D568C7">
        <w:rPr>
          <w:rFonts w:ascii="Arial" w:hAnsi="Arial" w:cs="Arial"/>
          <w:b/>
          <w:iCs/>
          <w:sz w:val="20"/>
          <w:lang w:val="en-GB"/>
        </w:rPr>
        <w:t>The Chairperson Internal Procurement Committee (IPC)</w:t>
      </w:r>
    </w:p>
    <w:p w14:paraId="37367738" w14:textId="77777777" w:rsidR="00811268" w:rsidRPr="00D568C7" w:rsidRDefault="00811268" w:rsidP="00811268">
      <w:pPr>
        <w:rPr>
          <w:rFonts w:ascii="Arial" w:hAnsi="Arial" w:cs="Arial"/>
          <w:iCs/>
          <w:sz w:val="20"/>
          <w:lang w:val="en-GB"/>
        </w:rPr>
      </w:pPr>
      <w:r w:rsidRPr="00D568C7">
        <w:rPr>
          <w:rFonts w:ascii="Arial" w:hAnsi="Arial" w:cs="Arial"/>
          <w:iCs/>
          <w:sz w:val="20"/>
        </w:rPr>
        <w:t>AUDA-NEPAD</w:t>
      </w:r>
    </w:p>
    <w:p w14:paraId="3F8864CD" w14:textId="77777777" w:rsidR="00811268" w:rsidRPr="00D568C7" w:rsidRDefault="00811268" w:rsidP="00811268">
      <w:pPr>
        <w:rPr>
          <w:rFonts w:ascii="Arial" w:hAnsi="Arial" w:cs="Arial"/>
          <w:iCs/>
          <w:sz w:val="20"/>
          <w:lang w:val="en-GB"/>
        </w:rPr>
      </w:pPr>
      <w:r w:rsidRPr="00D568C7">
        <w:rPr>
          <w:rFonts w:ascii="Arial" w:hAnsi="Arial" w:cs="Arial"/>
          <w:iCs/>
          <w:sz w:val="20"/>
          <w:lang w:val="en-GB"/>
        </w:rPr>
        <w:t>230, 15th Road, P. O. Box 218 Midrand,</w:t>
      </w:r>
    </w:p>
    <w:p w14:paraId="6E8FF4EC" w14:textId="77777777" w:rsidR="00811268" w:rsidRPr="00D568C7" w:rsidRDefault="00811268" w:rsidP="00811268">
      <w:pPr>
        <w:rPr>
          <w:rFonts w:ascii="Arial" w:hAnsi="Arial" w:cs="Arial"/>
          <w:iCs/>
          <w:sz w:val="20"/>
          <w:lang w:val="en-GB"/>
        </w:rPr>
      </w:pPr>
      <w:r w:rsidRPr="00D568C7">
        <w:rPr>
          <w:rFonts w:ascii="Arial" w:hAnsi="Arial" w:cs="Arial"/>
          <w:iCs/>
          <w:sz w:val="20"/>
          <w:lang w:val="en-GB"/>
        </w:rPr>
        <w:t>1685 Johannesburg, South Africa</w:t>
      </w:r>
    </w:p>
    <w:p w14:paraId="23B3E385" w14:textId="77777777" w:rsidR="00811268" w:rsidRPr="00D568C7" w:rsidRDefault="00811268" w:rsidP="00811268">
      <w:pPr>
        <w:rPr>
          <w:rFonts w:ascii="Arial" w:hAnsi="Arial" w:cs="Arial"/>
          <w:iCs/>
          <w:sz w:val="20"/>
          <w:lang w:val="en-GB"/>
        </w:rPr>
      </w:pPr>
    </w:p>
    <w:p w14:paraId="472C1A71" w14:textId="77777777" w:rsidR="00811268" w:rsidRPr="00D568C7" w:rsidRDefault="00811268" w:rsidP="00811268">
      <w:pPr>
        <w:rPr>
          <w:rFonts w:ascii="Arial" w:hAnsi="Arial" w:cs="Arial"/>
          <w:iCs/>
          <w:sz w:val="20"/>
          <w:lang w:val="en-GB"/>
        </w:rPr>
      </w:pPr>
      <w:r w:rsidRPr="00D568C7">
        <w:rPr>
          <w:rFonts w:ascii="Arial" w:hAnsi="Arial" w:cs="Arial"/>
          <w:b/>
          <w:bCs/>
          <w:iCs/>
          <w:sz w:val="20"/>
          <w:lang w:val="en-GB"/>
        </w:rPr>
        <w:t>Attention of</w:t>
      </w:r>
      <w:r w:rsidRPr="00D568C7">
        <w:rPr>
          <w:rFonts w:ascii="Arial" w:hAnsi="Arial" w:cs="Arial"/>
          <w:iCs/>
          <w:sz w:val="20"/>
          <w:lang w:val="en-GB"/>
        </w:rPr>
        <w:t>: Head of Procurement Division</w:t>
      </w:r>
    </w:p>
    <w:p w14:paraId="01FF3294" w14:textId="77777777" w:rsidR="00811268" w:rsidRPr="00D568C7" w:rsidRDefault="00811268" w:rsidP="00811268">
      <w:pPr>
        <w:rPr>
          <w:rFonts w:ascii="Arial" w:hAnsi="Arial" w:cs="Arial"/>
          <w:sz w:val="20"/>
        </w:rPr>
      </w:pPr>
    </w:p>
    <w:p w14:paraId="3643FCDB" w14:textId="77777777" w:rsidR="00811268" w:rsidRPr="00D568C7" w:rsidRDefault="00811268" w:rsidP="00811268">
      <w:pPr>
        <w:numPr>
          <w:ilvl w:val="0"/>
          <w:numId w:val="1"/>
        </w:numPr>
        <w:tabs>
          <w:tab w:val="left" w:pos="284"/>
        </w:tabs>
        <w:suppressAutoHyphens/>
        <w:ind w:left="360"/>
        <w:contextualSpacing/>
        <w:jc w:val="both"/>
        <w:rPr>
          <w:rFonts w:ascii="Arial" w:hAnsi="Arial" w:cs="Arial"/>
          <w:sz w:val="20"/>
        </w:rPr>
      </w:pPr>
      <w:r w:rsidRPr="00D568C7">
        <w:rPr>
          <w:rFonts w:ascii="Arial" w:hAnsi="Arial" w:cs="Arial"/>
          <w:sz w:val="20"/>
        </w:rPr>
        <w:t xml:space="preserve">I, the undersigned, offer to provide the services for </w:t>
      </w:r>
      <w:r w:rsidRPr="00D568C7">
        <w:rPr>
          <w:rFonts w:ascii="Arial" w:hAnsi="Arial" w:cs="Arial"/>
          <w:color w:val="4472C4" w:themeColor="accent1"/>
          <w:sz w:val="20"/>
        </w:rPr>
        <w:t xml:space="preserve">{insert </w:t>
      </w:r>
      <w:r w:rsidRPr="00D568C7">
        <w:rPr>
          <w:rFonts w:ascii="Arial" w:hAnsi="Arial" w:cs="Arial"/>
          <w:i/>
          <w:color w:val="4472C4" w:themeColor="accent1"/>
          <w:sz w:val="20"/>
        </w:rPr>
        <w:t>Title and Procurement Number</w:t>
      </w:r>
      <w:r w:rsidRPr="00D568C7">
        <w:rPr>
          <w:rFonts w:ascii="Arial" w:hAnsi="Arial" w:cs="Arial"/>
          <w:color w:val="4472C4" w:themeColor="accent1"/>
          <w:sz w:val="20"/>
        </w:rPr>
        <w:t>}</w:t>
      </w:r>
      <w:r w:rsidRPr="00D568C7">
        <w:rPr>
          <w:rFonts w:ascii="Arial" w:hAnsi="Arial" w:cs="Arial"/>
          <w:sz w:val="20"/>
        </w:rPr>
        <w:t xml:space="preserve"> in accordance with your Request for Expression of interest dated </w:t>
      </w:r>
      <w:r w:rsidRPr="00D568C7">
        <w:rPr>
          <w:rFonts w:ascii="Arial" w:hAnsi="Arial" w:cs="Arial"/>
          <w:color w:val="4472C4" w:themeColor="accent1"/>
          <w:sz w:val="20"/>
        </w:rPr>
        <w:t xml:space="preserve">{insert </w:t>
      </w:r>
      <w:r w:rsidRPr="00D568C7">
        <w:rPr>
          <w:rFonts w:ascii="Arial" w:hAnsi="Arial" w:cs="Arial"/>
          <w:i/>
          <w:color w:val="4472C4" w:themeColor="accent1"/>
          <w:sz w:val="20"/>
        </w:rPr>
        <w:t>Date</w:t>
      </w:r>
      <w:r w:rsidRPr="00D568C7">
        <w:rPr>
          <w:rFonts w:ascii="Arial" w:hAnsi="Arial" w:cs="Arial"/>
          <w:color w:val="4472C4" w:themeColor="accent1"/>
          <w:sz w:val="20"/>
        </w:rPr>
        <w:t xml:space="preserve">} </w:t>
      </w:r>
    </w:p>
    <w:p w14:paraId="69483407" w14:textId="77777777" w:rsidR="00811268" w:rsidRPr="00D568C7" w:rsidRDefault="00811268" w:rsidP="00811268">
      <w:pPr>
        <w:numPr>
          <w:ilvl w:val="0"/>
          <w:numId w:val="1"/>
        </w:numPr>
        <w:tabs>
          <w:tab w:val="left" w:pos="284"/>
        </w:tabs>
        <w:suppressAutoHyphens/>
        <w:ind w:left="360"/>
        <w:contextualSpacing/>
        <w:jc w:val="both"/>
        <w:rPr>
          <w:rFonts w:ascii="Arial" w:hAnsi="Arial" w:cs="Arial"/>
          <w:sz w:val="20"/>
        </w:rPr>
      </w:pPr>
      <w:r w:rsidRPr="00D568C7">
        <w:rPr>
          <w:rFonts w:ascii="Arial" w:hAnsi="Arial" w:cs="Arial"/>
          <w:sz w:val="20"/>
        </w:rPr>
        <w:t xml:space="preserve">I declare that I: </w:t>
      </w:r>
    </w:p>
    <w:p w14:paraId="1200D28D"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Have no conflict of interest in relationship to performance of this assignment;</w:t>
      </w:r>
    </w:p>
    <w:p w14:paraId="449A352D"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Am not subject to, and not controlled by any entity or individual that is subject to, a temporary suspension or a debarment imposed by the African Union, World Bank or any other multilateral development bank and being listed on the website </w:t>
      </w:r>
      <w:r w:rsidRPr="00D568C7">
        <w:rPr>
          <w:rFonts w:ascii="Arial" w:hAnsi="Arial" w:cs="Arial"/>
          <w:b/>
          <w:bCs/>
          <w:i/>
          <w:color w:val="4472C4" w:themeColor="accent1"/>
          <w:sz w:val="20"/>
          <w:u w:val="single"/>
        </w:rPr>
        <w:t>http://www.worldbank.org/debarr</w:t>
      </w:r>
      <w:r w:rsidRPr="00D568C7">
        <w:rPr>
          <w:rFonts w:ascii="Arial" w:hAnsi="Arial" w:cs="Arial"/>
          <w:color w:val="000000"/>
          <w:sz w:val="20"/>
          <w:lang w:val="en-GB" w:eastAsia="ar-SA"/>
        </w:rPr>
        <w:t xml:space="preserve"> or respectively on the relevant list of any other multilateral development bank. Further, are not ineligible pursuant to a decision of the United Nations Security Council;</w:t>
      </w:r>
      <w:r w:rsidRPr="00D568C7">
        <w:rPr>
          <w:rFonts w:ascii="Arial" w:hAnsi="Arial" w:cs="Arial"/>
          <w:color w:val="000000"/>
          <w:sz w:val="20"/>
          <w:lang w:val="en-GB" w:eastAsia="ar-SA"/>
        </w:rPr>
        <w:tab/>
      </w:r>
    </w:p>
    <w:p w14:paraId="6AF6E3E6"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Have not been convicted by a final judgement or a final administrative decision or subject to financial sanctions by the African Union, United Nations or Country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1C91E59E"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Am not being bankrupt, wound up or ceasing our activities, having our activities administered by courts, having entered receivership, reorganisation or being in any analogous situation;</w:t>
      </w:r>
    </w:p>
    <w:p w14:paraId="2422AA01"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 xml:space="preserve">Have not been the subject of a judgment which has the force of res judicata for fraud, corruption, involvement in a criminal organization or any other illegal activity detrimental to the AUDA-NEPAD financial interests; </w:t>
      </w:r>
    </w:p>
    <w:p w14:paraId="60E0A667"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lastRenderedPageBreak/>
        <w:t xml:space="preserve">Have not been declared guilty of gross professional misconduct proven by any means which AUDA-NEPAD can justify; </w:t>
      </w:r>
    </w:p>
    <w:p w14:paraId="255CA68B"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Are not involved in corruption: offering, giving, receiving or soliciting, directly or indirectly, anything of value to influence improperly the actions of another party;</w:t>
      </w:r>
    </w:p>
    <w:p w14:paraId="6E6DF643" w14:textId="77777777" w:rsidR="00811268" w:rsidRPr="00D568C7" w:rsidRDefault="00811268" w:rsidP="00811268">
      <w:pPr>
        <w:numPr>
          <w:ilvl w:val="0"/>
          <w:numId w:val="3"/>
        </w:numPr>
        <w:tabs>
          <w:tab w:val="left" w:pos="284"/>
        </w:tabs>
        <w:suppressAutoHyphens/>
        <w:jc w:val="both"/>
        <w:rPr>
          <w:rFonts w:ascii="Arial" w:hAnsi="Arial" w:cs="Arial"/>
          <w:color w:val="000000"/>
          <w:sz w:val="20"/>
          <w:lang w:val="en-GB" w:eastAsia="ar-SA"/>
        </w:rPr>
      </w:pPr>
      <w:r w:rsidRPr="00D568C7">
        <w:rPr>
          <w:rFonts w:ascii="Arial" w:hAnsi="Arial" w:cs="Arial"/>
          <w:color w:val="000000"/>
          <w:sz w:val="20"/>
          <w:lang w:val="en-GB" w:eastAsia="ar-SA"/>
        </w:rPr>
        <w:t>Comply with their national tax and social security laws.</w:t>
      </w:r>
    </w:p>
    <w:p w14:paraId="0B8D6B65" w14:textId="77777777" w:rsidR="00811268" w:rsidRPr="00D568C7" w:rsidRDefault="00811268" w:rsidP="00811268">
      <w:pPr>
        <w:tabs>
          <w:tab w:val="left" w:pos="284"/>
        </w:tabs>
        <w:suppressAutoHyphens/>
        <w:jc w:val="both"/>
        <w:rPr>
          <w:rFonts w:ascii="Arial" w:hAnsi="Arial" w:cs="Arial"/>
          <w:iCs/>
          <w:spacing w:val="-2"/>
          <w:sz w:val="20"/>
          <w:lang w:eastAsia="ar-SA"/>
        </w:rPr>
      </w:pPr>
    </w:p>
    <w:p w14:paraId="4B5DA954" w14:textId="77777777" w:rsidR="00811268" w:rsidRPr="00D568C7" w:rsidRDefault="00811268" w:rsidP="00811268">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I, the undersigned, certify that to the best of my knowledge and belief, that my CV correctly describes myself, my qualifications, and my experience. I understand that any willful misstatement described herein may lead to my disqualification or dismissal, if engaged;</w:t>
      </w:r>
    </w:p>
    <w:p w14:paraId="6335D8B9" w14:textId="77777777" w:rsidR="00811268" w:rsidRPr="00D568C7" w:rsidRDefault="00811268" w:rsidP="00811268">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I hereby declare that at any point in time, at AUDA-NEPAD’s request, I will provide certified copies of all documents to prove that I have the qualifications and the professional experience which are attached to this CV as photocopies;</w:t>
      </w:r>
    </w:p>
    <w:p w14:paraId="23C82FEA" w14:textId="77777777" w:rsidR="00811268" w:rsidRPr="00D568C7" w:rsidRDefault="00811268" w:rsidP="00811268">
      <w:pPr>
        <w:numPr>
          <w:ilvl w:val="0"/>
          <w:numId w:val="1"/>
        </w:numPr>
        <w:tabs>
          <w:tab w:val="left" w:pos="284"/>
        </w:tabs>
        <w:suppressAutoHyphens/>
        <w:spacing w:after="200" w:line="276" w:lineRule="auto"/>
        <w:contextualSpacing/>
        <w:jc w:val="both"/>
        <w:rPr>
          <w:rFonts w:ascii="Arial" w:hAnsi="Arial" w:cs="Arial"/>
          <w:iCs/>
          <w:spacing w:val="-2"/>
          <w:sz w:val="20"/>
          <w:lang w:eastAsia="ar-SA"/>
        </w:rPr>
      </w:pPr>
      <w:r w:rsidRPr="00D568C7">
        <w:rPr>
          <w:rFonts w:ascii="Arial" w:hAnsi="Arial" w:cs="Arial"/>
          <w:iCs/>
          <w:spacing w:val="-2"/>
          <w:sz w:val="20"/>
          <w:lang w:eastAsia="ar-SA"/>
        </w:rPr>
        <w:t xml:space="preserve">By signing this statement, I also authorize the AUDA-NEPAD’s to contact my previous or current employers indicated in my CV, to obtain directly reference about my professional conduct and achievements.  </w:t>
      </w:r>
    </w:p>
    <w:p w14:paraId="51E2DD67" w14:textId="77777777" w:rsidR="00811268" w:rsidRPr="00D568C7" w:rsidRDefault="00811268" w:rsidP="00811268">
      <w:pPr>
        <w:contextualSpacing/>
        <w:jc w:val="both"/>
        <w:rPr>
          <w:rFonts w:ascii="Arial" w:hAnsi="Arial" w:cs="Arial"/>
          <w:sz w:val="20"/>
        </w:rPr>
      </w:pPr>
    </w:p>
    <w:p w14:paraId="07549781" w14:textId="77777777" w:rsidR="00811268" w:rsidRPr="00D568C7" w:rsidRDefault="00811268" w:rsidP="00811268">
      <w:pPr>
        <w:contextualSpacing/>
        <w:rPr>
          <w:rFonts w:ascii="Arial" w:hAnsi="Arial" w:cs="Arial"/>
          <w:sz w:val="20"/>
        </w:rPr>
      </w:pPr>
      <w:r w:rsidRPr="00D568C7">
        <w:rPr>
          <w:rFonts w:ascii="Arial" w:hAnsi="Arial" w:cs="Arial"/>
          <w:sz w:val="20"/>
        </w:rPr>
        <w:t>We remain,</w:t>
      </w:r>
    </w:p>
    <w:p w14:paraId="5344F698" w14:textId="77777777" w:rsidR="00811268" w:rsidRPr="00D568C7" w:rsidRDefault="00811268" w:rsidP="00811268">
      <w:pPr>
        <w:contextualSpacing/>
        <w:rPr>
          <w:rFonts w:ascii="Arial" w:hAnsi="Arial" w:cs="Arial"/>
          <w:sz w:val="20"/>
        </w:rPr>
      </w:pPr>
    </w:p>
    <w:p w14:paraId="17B5110B" w14:textId="77777777" w:rsidR="00811268" w:rsidRPr="00D568C7" w:rsidRDefault="00811268" w:rsidP="00811268">
      <w:pPr>
        <w:contextualSpacing/>
        <w:jc w:val="center"/>
        <w:rPr>
          <w:rFonts w:ascii="Arial" w:hAnsi="Arial" w:cs="Arial"/>
          <w:sz w:val="20"/>
        </w:rPr>
      </w:pPr>
      <w:r w:rsidRPr="00D568C7">
        <w:rPr>
          <w:rFonts w:ascii="Arial" w:hAnsi="Arial" w:cs="Arial"/>
          <w:sz w:val="20"/>
        </w:rPr>
        <w:t>Yours sincerely,</w:t>
      </w:r>
    </w:p>
    <w:p w14:paraId="185B9516" w14:textId="77777777" w:rsidR="00811268" w:rsidRPr="00D568C7" w:rsidRDefault="00811268" w:rsidP="00811268">
      <w:pPr>
        <w:contextualSpacing/>
        <w:jc w:val="center"/>
        <w:rPr>
          <w:rFonts w:ascii="Arial" w:hAnsi="Arial" w:cs="Arial"/>
          <w:sz w:val="20"/>
        </w:rPr>
      </w:pPr>
      <w:r w:rsidRPr="00D568C7">
        <w:rPr>
          <w:rFonts w:ascii="Arial" w:hAnsi="Arial" w:cs="Arial"/>
          <w:sz w:val="20"/>
        </w:rPr>
        <w:t>Authorised Signature:</w:t>
      </w:r>
    </w:p>
    <w:p w14:paraId="0C73286A" w14:textId="77777777" w:rsidR="00811268" w:rsidRPr="00D568C7" w:rsidRDefault="00811268" w:rsidP="00811268">
      <w:pPr>
        <w:contextualSpacing/>
        <w:jc w:val="center"/>
        <w:rPr>
          <w:rFonts w:ascii="Arial" w:hAnsi="Arial" w:cs="Arial"/>
          <w:sz w:val="20"/>
        </w:rPr>
      </w:pPr>
      <w:r w:rsidRPr="00D568C7">
        <w:rPr>
          <w:rFonts w:ascii="Arial" w:hAnsi="Arial" w:cs="Arial"/>
          <w:sz w:val="20"/>
        </w:rPr>
        <w:t>Name and Title of Signatory:</w:t>
      </w:r>
    </w:p>
    <w:p w14:paraId="38E21F8F" w14:textId="77777777" w:rsidR="00811268" w:rsidRPr="00D568C7" w:rsidRDefault="00811268" w:rsidP="00811268">
      <w:pPr>
        <w:contextualSpacing/>
        <w:jc w:val="center"/>
        <w:rPr>
          <w:rFonts w:ascii="Arial" w:hAnsi="Arial" w:cs="Arial"/>
          <w:sz w:val="20"/>
        </w:rPr>
      </w:pPr>
      <w:r w:rsidRPr="00D568C7">
        <w:rPr>
          <w:rFonts w:ascii="Arial" w:hAnsi="Arial" w:cs="Arial"/>
          <w:sz w:val="20"/>
        </w:rPr>
        <w:t>Name of Firm:</w:t>
      </w:r>
    </w:p>
    <w:p w14:paraId="55E17B80" w14:textId="77777777" w:rsidR="00811268" w:rsidRPr="00D568C7" w:rsidRDefault="00811268" w:rsidP="00811268">
      <w:pPr>
        <w:contextualSpacing/>
        <w:jc w:val="center"/>
        <w:rPr>
          <w:rFonts w:ascii="Arial" w:hAnsi="Arial" w:cs="Arial"/>
          <w:spacing w:val="-2"/>
          <w:sz w:val="20"/>
        </w:rPr>
      </w:pPr>
      <w:r w:rsidRPr="00D568C7">
        <w:rPr>
          <w:rFonts w:ascii="Arial" w:hAnsi="Arial" w:cs="Arial"/>
          <w:sz w:val="20"/>
        </w:rPr>
        <w:t>Address:</w:t>
      </w:r>
    </w:p>
    <w:p w14:paraId="464BD370" w14:textId="77777777" w:rsidR="00811268" w:rsidRDefault="00811268" w:rsidP="00811268"/>
    <w:p w14:paraId="65FB45C7" w14:textId="77777777" w:rsidR="00811268" w:rsidRDefault="00811268" w:rsidP="00811268"/>
    <w:p w14:paraId="6428085D" w14:textId="77777777" w:rsidR="00010272" w:rsidRDefault="00010272"/>
    <w:sectPr w:rsidR="00010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478"/>
    <w:multiLevelType w:val="hybridMultilevel"/>
    <w:tmpl w:val="FBEE5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CC20CC"/>
    <w:multiLevelType w:val="hybridMultilevel"/>
    <w:tmpl w:val="74E29326"/>
    <w:lvl w:ilvl="0" w:tplc="1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12165"/>
    <w:multiLevelType w:val="hybridMultilevel"/>
    <w:tmpl w:val="C60EC4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306CB8"/>
    <w:multiLevelType w:val="hybridMultilevel"/>
    <w:tmpl w:val="3B96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7CD"/>
    <w:multiLevelType w:val="hybridMultilevel"/>
    <w:tmpl w:val="A28EA3D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A063A2A"/>
    <w:multiLevelType w:val="hybridMultilevel"/>
    <w:tmpl w:val="AAC613C0"/>
    <w:lvl w:ilvl="0" w:tplc="1C09000F">
      <w:start w:val="1"/>
      <w:numFmt w:val="decimal"/>
      <w:lvlText w:val="%1."/>
      <w:lvlJc w:val="left"/>
      <w:pPr>
        <w:ind w:left="720" w:hanging="360"/>
      </w:pPr>
      <w:rPr>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122033"/>
    <w:multiLevelType w:val="multilevel"/>
    <w:tmpl w:val="0C101AE0"/>
    <w:lvl w:ilvl="0">
      <w:start w:val="1"/>
      <w:numFmt w:val="decimal"/>
      <w:lvlText w:val="%1."/>
      <w:lvlJc w:val="left"/>
      <w:pPr>
        <w:tabs>
          <w:tab w:val="num" w:pos="681"/>
        </w:tabs>
        <w:ind w:left="681" w:hanging="360"/>
      </w:pPr>
    </w:lvl>
    <w:lvl w:ilvl="1">
      <w:start w:val="1"/>
      <w:numFmt w:val="bullet"/>
      <w:lvlText w:val="o"/>
      <w:lvlJc w:val="left"/>
      <w:pPr>
        <w:tabs>
          <w:tab w:val="num" w:pos="1401"/>
        </w:tabs>
        <w:ind w:left="1401" w:hanging="360"/>
      </w:pPr>
      <w:rPr>
        <w:rFonts w:ascii="Courier New" w:hAnsi="Courier New" w:hint="default"/>
        <w:sz w:val="20"/>
      </w:rPr>
    </w:lvl>
    <w:lvl w:ilvl="2" w:tentative="1">
      <w:start w:val="1"/>
      <w:numFmt w:val="decimal"/>
      <w:lvlText w:val="%3."/>
      <w:lvlJc w:val="left"/>
      <w:pPr>
        <w:tabs>
          <w:tab w:val="num" w:pos="2121"/>
        </w:tabs>
        <w:ind w:left="2121" w:hanging="360"/>
      </w:pPr>
    </w:lvl>
    <w:lvl w:ilvl="3" w:tentative="1">
      <w:start w:val="1"/>
      <w:numFmt w:val="decimal"/>
      <w:lvlText w:val="%4."/>
      <w:lvlJc w:val="left"/>
      <w:pPr>
        <w:tabs>
          <w:tab w:val="num" w:pos="2841"/>
        </w:tabs>
        <w:ind w:left="2841" w:hanging="360"/>
      </w:pPr>
    </w:lvl>
    <w:lvl w:ilvl="4" w:tentative="1">
      <w:start w:val="1"/>
      <w:numFmt w:val="decimal"/>
      <w:lvlText w:val="%5."/>
      <w:lvlJc w:val="left"/>
      <w:pPr>
        <w:tabs>
          <w:tab w:val="num" w:pos="3561"/>
        </w:tabs>
        <w:ind w:left="3561" w:hanging="360"/>
      </w:pPr>
    </w:lvl>
    <w:lvl w:ilvl="5" w:tentative="1">
      <w:start w:val="1"/>
      <w:numFmt w:val="decimal"/>
      <w:lvlText w:val="%6."/>
      <w:lvlJc w:val="left"/>
      <w:pPr>
        <w:tabs>
          <w:tab w:val="num" w:pos="4281"/>
        </w:tabs>
        <w:ind w:left="4281" w:hanging="360"/>
      </w:pPr>
    </w:lvl>
    <w:lvl w:ilvl="6" w:tentative="1">
      <w:start w:val="1"/>
      <w:numFmt w:val="decimal"/>
      <w:lvlText w:val="%7."/>
      <w:lvlJc w:val="left"/>
      <w:pPr>
        <w:tabs>
          <w:tab w:val="num" w:pos="5001"/>
        </w:tabs>
        <w:ind w:left="5001" w:hanging="360"/>
      </w:pPr>
    </w:lvl>
    <w:lvl w:ilvl="7" w:tentative="1">
      <w:start w:val="1"/>
      <w:numFmt w:val="decimal"/>
      <w:lvlText w:val="%8."/>
      <w:lvlJc w:val="left"/>
      <w:pPr>
        <w:tabs>
          <w:tab w:val="num" w:pos="5721"/>
        </w:tabs>
        <w:ind w:left="5721" w:hanging="360"/>
      </w:pPr>
    </w:lvl>
    <w:lvl w:ilvl="8" w:tentative="1">
      <w:start w:val="1"/>
      <w:numFmt w:val="decimal"/>
      <w:lvlText w:val="%9."/>
      <w:lvlJc w:val="left"/>
      <w:pPr>
        <w:tabs>
          <w:tab w:val="num" w:pos="6441"/>
        </w:tabs>
        <w:ind w:left="6441" w:hanging="360"/>
      </w:pPr>
    </w:lvl>
  </w:abstractNum>
  <w:abstractNum w:abstractNumId="7" w15:restartNumberingAfterBreak="0">
    <w:nsid w:val="4F535E52"/>
    <w:multiLevelType w:val="hybridMultilevel"/>
    <w:tmpl w:val="D3AC2734"/>
    <w:lvl w:ilvl="0" w:tplc="1C09001B">
      <w:start w:val="1"/>
      <w:numFmt w:val="lowerRoman"/>
      <w:lvlText w:val="%1."/>
      <w:lvlJc w:val="righ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B210EC"/>
    <w:multiLevelType w:val="hybridMultilevel"/>
    <w:tmpl w:val="BD5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55EBD"/>
    <w:multiLevelType w:val="hybridMultilevel"/>
    <w:tmpl w:val="8FC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17C34"/>
    <w:multiLevelType w:val="hybridMultilevel"/>
    <w:tmpl w:val="B4942C48"/>
    <w:lvl w:ilvl="0" w:tplc="FFFFFFFF">
      <w:start w:val="1"/>
      <w:numFmt w:val="decimal"/>
      <w:lvlText w:val="%1."/>
      <w:lvlJc w:val="left"/>
      <w:pPr>
        <w:ind w:left="720" w:hanging="360"/>
      </w:pPr>
      <w:rPr>
        <w:b/>
        <w:bCs/>
        <w:i w:val="0"/>
        <w:iCs w:val="0"/>
      </w:rPr>
    </w:lvl>
    <w:lvl w:ilvl="1" w:tplc="FFFFFFFF">
      <w:start w:val="7"/>
      <w:numFmt w:val="bullet"/>
      <w:lvlText w:val="•"/>
      <w:lvlJc w:val="left"/>
      <w:pPr>
        <w:ind w:left="1800" w:hanging="72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C979A4"/>
    <w:multiLevelType w:val="hybridMultilevel"/>
    <w:tmpl w:val="B4942C48"/>
    <w:lvl w:ilvl="0" w:tplc="4220314C">
      <w:start w:val="1"/>
      <w:numFmt w:val="decimal"/>
      <w:lvlText w:val="%1."/>
      <w:lvlJc w:val="left"/>
      <w:pPr>
        <w:ind w:left="720" w:hanging="360"/>
      </w:pPr>
      <w:rPr>
        <w:b/>
        <w:bCs/>
        <w:i w:val="0"/>
        <w:iCs w:val="0"/>
      </w:rPr>
    </w:lvl>
    <w:lvl w:ilvl="1" w:tplc="84B232D2">
      <w:start w:val="7"/>
      <w:numFmt w:val="bullet"/>
      <w:lvlText w:val="•"/>
      <w:lvlJc w:val="left"/>
      <w:pPr>
        <w:ind w:left="1800" w:hanging="720"/>
      </w:pPr>
      <w:rPr>
        <w:rFonts w:ascii="Arial" w:eastAsia="Calibr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400610"/>
    <w:multiLevelType w:val="hybridMultilevel"/>
    <w:tmpl w:val="7530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711F71"/>
    <w:multiLevelType w:val="hybridMultilevel"/>
    <w:tmpl w:val="D4B6E9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8055A4"/>
    <w:multiLevelType w:val="hybridMultilevel"/>
    <w:tmpl w:val="4E4081AC"/>
    <w:lvl w:ilvl="0" w:tplc="FFFFFFFF">
      <w:start w:val="1"/>
      <w:numFmt w:val="decimal"/>
      <w:lvlText w:val="%1."/>
      <w:lvlJc w:val="left"/>
      <w:pPr>
        <w:ind w:left="720" w:hanging="360"/>
      </w:pPr>
      <w:rPr>
        <w:b/>
        <w:bCs/>
      </w:rPr>
    </w:lvl>
    <w:lvl w:ilvl="1" w:tplc="1C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0390408">
    <w:abstractNumId w:val="13"/>
  </w:num>
  <w:num w:numId="2" w16cid:durableId="1544293762">
    <w:abstractNumId w:val="11"/>
  </w:num>
  <w:num w:numId="3" w16cid:durableId="1608191206">
    <w:abstractNumId w:val="2"/>
  </w:num>
  <w:num w:numId="4" w16cid:durableId="300815484">
    <w:abstractNumId w:val="10"/>
  </w:num>
  <w:num w:numId="5" w16cid:durableId="63374926">
    <w:abstractNumId w:val="6"/>
  </w:num>
  <w:num w:numId="6" w16cid:durableId="294070173">
    <w:abstractNumId w:val="5"/>
  </w:num>
  <w:num w:numId="7" w16cid:durableId="1498381011">
    <w:abstractNumId w:val="4"/>
  </w:num>
  <w:num w:numId="8" w16cid:durableId="1084767313">
    <w:abstractNumId w:val="14"/>
  </w:num>
  <w:num w:numId="9" w16cid:durableId="1692223876">
    <w:abstractNumId w:val="1"/>
  </w:num>
  <w:num w:numId="10" w16cid:durableId="2128310766">
    <w:abstractNumId w:val="8"/>
  </w:num>
  <w:num w:numId="11" w16cid:durableId="2070498982">
    <w:abstractNumId w:val="0"/>
  </w:num>
  <w:num w:numId="12" w16cid:durableId="2125804317">
    <w:abstractNumId w:val="12"/>
  </w:num>
  <w:num w:numId="13" w16cid:durableId="259140448">
    <w:abstractNumId w:val="3"/>
  </w:num>
  <w:num w:numId="14" w16cid:durableId="830369674">
    <w:abstractNumId w:val="9"/>
  </w:num>
  <w:num w:numId="15" w16cid:durableId="1046879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8"/>
    <w:rsid w:val="00010272"/>
    <w:rsid w:val="00033873"/>
    <w:rsid w:val="001163BB"/>
    <w:rsid w:val="001D6A90"/>
    <w:rsid w:val="002A6700"/>
    <w:rsid w:val="002F67B2"/>
    <w:rsid w:val="003E46BC"/>
    <w:rsid w:val="003F40AE"/>
    <w:rsid w:val="003F6EFE"/>
    <w:rsid w:val="004062A0"/>
    <w:rsid w:val="00441A16"/>
    <w:rsid w:val="004D1E3D"/>
    <w:rsid w:val="004D37DB"/>
    <w:rsid w:val="004F67B0"/>
    <w:rsid w:val="005D2B53"/>
    <w:rsid w:val="006873BA"/>
    <w:rsid w:val="006C4A5F"/>
    <w:rsid w:val="006F5A09"/>
    <w:rsid w:val="00736D3B"/>
    <w:rsid w:val="00811268"/>
    <w:rsid w:val="00845969"/>
    <w:rsid w:val="00887308"/>
    <w:rsid w:val="008B5FE6"/>
    <w:rsid w:val="009B4AA4"/>
    <w:rsid w:val="00A83337"/>
    <w:rsid w:val="00AB7259"/>
    <w:rsid w:val="00B432B6"/>
    <w:rsid w:val="00B61124"/>
    <w:rsid w:val="00BF02EB"/>
    <w:rsid w:val="00C02159"/>
    <w:rsid w:val="00C660A5"/>
    <w:rsid w:val="00CC744B"/>
    <w:rsid w:val="00D82D45"/>
    <w:rsid w:val="00E1229E"/>
    <w:rsid w:val="00E640AB"/>
    <w:rsid w:val="00EF2DC9"/>
    <w:rsid w:val="00EF6276"/>
    <w:rsid w:val="00F61C35"/>
    <w:rsid w:val="00FE58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606A"/>
  <w15:chartTrackingRefBased/>
  <w15:docId w15:val="{E2935C19-2853-4077-9CFA-BFAE8A9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68"/>
    <w:pPr>
      <w:spacing w:after="0" w:line="240" w:lineRule="auto"/>
    </w:pPr>
    <w:rPr>
      <w:rFonts w:ascii="CG Times" w:eastAsia="Times New Roman" w:hAnsi="CG Times" w:cs="Times New Roman"/>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811268"/>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lang w:val="en-US"/>
      <w14:ligatures w14:val="none"/>
    </w:rPr>
  </w:style>
  <w:style w:type="character" w:styleId="Hyperlink">
    <w:name w:val="Hyperlink"/>
    <w:basedOn w:val="DefaultParagraphFont"/>
    <w:semiHidden/>
    <w:rsid w:val="00811268"/>
    <w:rPr>
      <w:color w:val="0000FF"/>
      <w:u w:val="single"/>
    </w:rPr>
  </w:style>
  <w:style w:type="paragraph" w:customStyle="1" w:styleId="Default">
    <w:name w:val="Default"/>
    <w:rsid w:val="00811268"/>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ListParagraph">
    <w:name w:val="List Paragraph"/>
    <w:aliases w:val="Citation List,본문(내용),List Paragraph (numbered (a)),Colorful List - Accent 11,Bullets,Paragraphe de liste 1,Liste couleur - Accent 11,RM1,Scriptoria bullet points,Proposal Heading 1.1,Normal List,FooterText,List Paragraph1,COMESA Text 2"/>
    <w:basedOn w:val="Normal"/>
    <w:link w:val="ListParagraphChar"/>
    <w:uiPriority w:val="34"/>
    <w:qFormat/>
    <w:rsid w:val="00811268"/>
    <w:pPr>
      <w:ind w:left="720"/>
      <w:contextualSpacing/>
    </w:pPr>
  </w:style>
  <w:style w:type="character" w:customStyle="1" w:styleId="ListParagraphChar">
    <w:name w:val="List Paragraph Char"/>
    <w:aliases w:val="Citation List Char,본문(내용) Char,List Paragraph (numbered (a)) Char,Colorful List - Accent 11 Char,Bullets Char,Paragraphe de liste 1 Char,Liste couleur - Accent 11 Char,RM1 Char,Scriptoria bullet points Char,Proposal Heading 1.1 Char"/>
    <w:link w:val="ListParagraph"/>
    <w:uiPriority w:val="34"/>
    <w:qFormat/>
    <w:locked/>
    <w:rsid w:val="00811268"/>
    <w:rPr>
      <w:rFonts w:ascii="CG Times" w:eastAsia="Times New Roman" w:hAnsi="CG Times" w:cs="Times New Roman"/>
      <w:kern w:val="0"/>
      <w:szCs w:val="20"/>
      <w:lang w:val="en-US"/>
      <w14:ligatures w14:val="none"/>
    </w:rPr>
  </w:style>
  <w:style w:type="paragraph" w:customStyle="1" w:styleId="1Einrckung">
    <w:name w:val="1. Einrückung"/>
    <w:basedOn w:val="Normal"/>
    <w:rsid w:val="00811268"/>
    <w:pPr>
      <w:tabs>
        <w:tab w:val="left" w:pos="425"/>
      </w:tabs>
      <w:ind w:left="425" w:hanging="425"/>
    </w:pPr>
    <w:rPr>
      <w:rFonts w:ascii="Arial" w:hAnsi="Arial"/>
      <w:lang w:val="de-DE" w:eastAsia="de-DE"/>
    </w:rPr>
  </w:style>
  <w:style w:type="paragraph" w:styleId="NormalWeb">
    <w:name w:val="Normal (Web)"/>
    <w:basedOn w:val="Normal"/>
    <w:uiPriority w:val="99"/>
    <w:unhideWhenUsed/>
    <w:rsid w:val="00811268"/>
    <w:pPr>
      <w:spacing w:before="100" w:beforeAutospacing="1" w:after="100" w:afterAutospacing="1"/>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epad.org" TargetMode="External"/><Relationship Id="rId3" Type="http://schemas.openxmlformats.org/officeDocument/2006/relationships/settings" Target="settings.xml"/><Relationship Id="rId7" Type="http://schemas.openxmlformats.org/officeDocument/2006/relationships/hyperlink" Target="mailto:manthatir@nep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pad.org/corporate-procur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Manthati Ramots'o</dc:creator>
  <cp:keywords/>
  <dc:description/>
  <cp:lastModifiedBy>Manthati Ramots'o</cp:lastModifiedBy>
  <cp:revision>35</cp:revision>
  <dcterms:created xsi:type="dcterms:W3CDTF">2024-06-28T12:39:00Z</dcterms:created>
  <dcterms:modified xsi:type="dcterms:W3CDTF">2024-07-03T14:00:00Z</dcterms:modified>
</cp:coreProperties>
</file>