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pPr w:leftFromText="180" w:rightFromText="180" w:vertAnchor="page" w:horzAnchor="margin" w:tblpXSpec="center" w:tblpY="235"/>
        <w:tblW w:w="10904" w:type="dxa"/>
        <w:tblBorders>
          <w:bottom w:val="single" w:sz="4" w:space="0" w:color="auto"/>
        </w:tblBorders>
        <w:tblLayout w:type="fixed"/>
        <w:tblLook w:val="0000" w:firstRow="0" w:lastRow="0" w:firstColumn="0" w:lastColumn="0" w:noHBand="0" w:noVBand="0"/>
      </w:tblPr>
      <w:tblGrid>
        <w:gridCol w:w="4140"/>
        <w:gridCol w:w="2340"/>
        <w:gridCol w:w="4424"/>
      </w:tblGrid>
      <w:tr w:rsidR="00CE68B8" w:rsidRPr="00F2687E" w:rsidTr="007D32A6">
        <w:trPr>
          <w:cantSplit/>
          <w:trHeight w:val="284"/>
        </w:trPr>
        <w:tc>
          <w:tcPr>
            <w:tcW w:w="4140" w:type="dxa"/>
          </w:tcPr>
          <w:p w:rsidR="00CE68B8" w:rsidRPr="00F2687E" w:rsidRDefault="00CE68B8" w:rsidP="00F2687E">
            <w:pPr>
              <w:pStyle w:val="Heading1"/>
              <w:ind w:left="0"/>
              <w:rPr>
                <w:rFonts w:asciiTheme="minorBidi" w:hAnsiTheme="minorBidi" w:cstheme="minorBidi"/>
                <w:sz w:val="22"/>
                <w:szCs w:val="22"/>
              </w:rPr>
            </w:pPr>
          </w:p>
          <w:p w:rsidR="00CE68B8" w:rsidRPr="00F2687E" w:rsidRDefault="00CE68B8" w:rsidP="00F2687E">
            <w:pPr>
              <w:pStyle w:val="Heading4"/>
              <w:jc w:val="center"/>
              <w:rPr>
                <w:rFonts w:asciiTheme="minorBidi" w:hAnsiTheme="minorBidi" w:cstheme="minorBidi"/>
                <w:b/>
                <w:sz w:val="22"/>
                <w:szCs w:val="22"/>
                <w:lang w:val="fr-CA"/>
              </w:rPr>
            </w:pPr>
            <w:r w:rsidRPr="00F2687E">
              <w:rPr>
                <w:rFonts w:asciiTheme="minorBidi" w:hAnsiTheme="minorBidi" w:cstheme="minorBidi"/>
                <w:b/>
                <w:sz w:val="22"/>
                <w:szCs w:val="22"/>
                <w:lang w:val="fr-CA"/>
              </w:rPr>
              <w:t>AFRICAN UNION</w:t>
            </w:r>
          </w:p>
        </w:tc>
        <w:tc>
          <w:tcPr>
            <w:tcW w:w="2340" w:type="dxa"/>
            <w:vMerge w:val="restart"/>
          </w:tcPr>
          <w:p w:rsidR="00CE68B8" w:rsidRPr="00F2687E" w:rsidRDefault="00E17B6A" w:rsidP="00F2687E">
            <w:pPr>
              <w:jc w:val="center"/>
              <w:rPr>
                <w:rFonts w:asciiTheme="minorBidi" w:hAnsiTheme="minorBidi" w:cstheme="minorBidi"/>
                <w:sz w:val="22"/>
                <w:szCs w:val="22"/>
                <w:lang w:val="fr-CA"/>
              </w:rPr>
            </w:pPr>
            <w:r w:rsidRPr="00F2687E">
              <w:rPr>
                <w:rFonts w:asciiTheme="minorBidi" w:hAnsiTheme="minorBidi" w:cstheme="minorBidi"/>
                <w:noProof/>
                <w:sz w:val="22"/>
                <w:szCs w:val="22"/>
                <w:lang w:val="en-US"/>
              </w:rPr>
              <w:drawing>
                <wp:inline distT="0" distB="0" distL="0" distR="0">
                  <wp:extent cx="723900" cy="619125"/>
                  <wp:effectExtent l="0" t="0" r="0" b="0"/>
                  <wp:docPr id="3"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619125"/>
                          </a:xfrm>
                          <a:prstGeom prst="rect">
                            <a:avLst/>
                          </a:prstGeom>
                          <a:noFill/>
                          <a:ln>
                            <a:noFill/>
                          </a:ln>
                        </pic:spPr>
                      </pic:pic>
                    </a:graphicData>
                  </a:graphic>
                </wp:inline>
              </w:drawing>
            </w:r>
          </w:p>
        </w:tc>
        <w:tc>
          <w:tcPr>
            <w:tcW w:w="4424" w:type="dxa"/>
          </w:tcPr>
          <w:p w:rsidR="00CE68B8" w:rsidRPr="00F2687E" w:rsidRDefault="00CE68B8" w:rsidP="00F2687E">
            <w:pPr>
              <w:pStyle w:val="Heading1"/>
              <w:jc w:val="center"/>
              <w:rPr>
                <w:rFonts w:asciiTheme="minorBidi" w:hAnsiTheme="minorBidi" w:cstheme="minorBidi"/>
                <w:sz w:val="22"/>
                <w:szCs w:val="22"/>
                <w:lang w:val="fr-CA"/>
              </w:rPr>
            </w:pPr>
          </w:p>
          <w:p w:rsidR="00CE68B8" w:rsidRPr="00F2687E" w:rsidRDefault="00CE68B8" w:rsidP="00F2687E">
            <w:pPr>
              <w:pStyle w:val="Heading4"/>
              <w:jc w:val="center"/>
              <w:rPr>
                <w:rFonts w:asciiTheme="minorBidi" w:hAnsiTheme="minorBidi" w:cstheme="minorBidi"/>
                <w:b/>
                <w:sz w:val="22"/>
                <w:szCs w:val="22"/>
                <w:lang w:val="fr-CA"/>
              </w:rPr>
            </w:pPr>
            <w:r w:rsidRPr="00F2687E">
              <w:rPr>
                <w:rFonts w:asciiTheme="minorBidi" w:hAnsiTheme="minorBidi" w:cstheme="minorBidi"/>
                <w:b/>
                <w:sz w:val="22"/>
                <w:szCs w:val="22"/>
                <w:lang w:val="fr-CA"/>
              </w:rPr>
              <w:t>UNION AFRICAINE</w:t>
            </w:r>
          </w:p>
        </w:tc>
      </w:tr>
      <w:tr w:rsidR="00CE68B8" w:rsidRPr="00F2687E" w:rsidTr="007D32A6">
        <w:trPr>
          <w:cantSplit/>
          <w:trHeight w:val="568"/>
        </w:trPr>
        <w:tc>
          <w:tcPr>
            <w:tcW w:w="4140" w:type="dxa"/>
          </w:tcPr>
          <w:p w:rsidR="00CE68B8" w:rsidRPr="00F2687E" w:rsidRDefault="00CE68B8" w:rsidP="00F2687E">
            <w:pPr>
              <w:jc w:val="center"/>
              <w:rPr>
                <w:rFonts w:asciiTheme="minorBidi" w:hAnsiTheme="minorBidi" w:cstheme="minorBidi"/>
                <w:b/>
                <w:sz w:val="22"/>
                <w:szCs w:val="22"/>
                <w:lang w:val="fr-CA"/>
              </w:rPr>
            </w:pPr>
            <w:r w:rsidRPr="00F2687E">
              <w:rPr>
                <w:rFonts w:asciiTheme="minorBidi" w:hAnsiTheme="minorBidi" w:cstheme="minorBidi"/>
                <w:b/>
                <w:sz w:val="22"/>
                <w:szCs w:val="22"/>
                <w:lang w:val="fr-CA"/>
              </w:rPr>
              <w:object w:dxaOrig="181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30pt" o:ole="" fillcolor="window">
                  <v:imagedata r:id="rId9" o:title=""/>
                </v:shape>
                <o:OLEObject Type="Embed" ProgID="PBrush" ShapeID="_x0000_i1025" DrawAspect="Content" ObjectID="_1680010004" r:id="rId10"/>
              </w:object>
            </w:r>
          </w:p>
        </w:tc>
        <w:tc>
          <w:tcPr>
            <w:tcW w:w="2340" w:type="dxa"/>
            <w:vMerge/>
            <w:vAlign w:val="center"/>
          </w:tcPr>
          <w:p w:rsidR="00CE68B8" w:rsidRPr="00F2687E" w:rsidRDefault="00CE68B8" w:rsidP="00F2687E">
            <w:pPr>
              <w:rPr>
                <w:rFonts w:asciiTheme="minorBidi" w:hAnsiTheme="minorBidi" w:cstheme="minorBidi"/>
                <w:sz w:val="22"/>
                <w:szCs w:val="22"/>
                <w:lang w:val="fr-CA"/>
              </w:rPr>
            </w:pPr>
          </w:p>
        </w:tc>
        <w:tc>
          <w:tcPr>
            <w:tcW w:w="4424" w:type="dxa"/>
          </w:tcPr>
          <w:p w:rsidR="00CE68B8" w:rsidRPr="00F2687E" w:rsidRDefault="00CE68B8" w:rsidP="00F2687E">
            <w:pPr>
              <w:jc w:val="center"/>
              <w:rPr>
                <w:rFonts w:asciiTheme="minorBidi" w:hAnsiTheme="minorBidi" w:cstheme="minorBidi"/>
                <w:b/>
                <w:sz w:val="22"/>
                <w:szCs w:val="22"/>
                <w:lang w:val="fr-CA"/>
              </w:rPr>
            </w:pPr>
          </w:p>
          <w:p w:rsidR="00CE68B8" w:rsidRPr="00F2687E" w:rsidRDefault="00CE68B8" w:rsidP="00F2687E">
            <w:pPr>
              <w:pStyle w:val="Heading4"/>
              <w:jc w:val="center"/>
              <w:rPr>
                <w:rFonts w:asciiTheme="minorBidi" w:hAnsiTheme="minorBidi" w:cstheme="minorBidi"/>
                <w:b/>
                <w:sz w:val="22"/>
                <w:szCs w:val="22"/>
              </w:rPr>
            </w:pPr>
            <w:r w:rsidRPr="00F2687E">
              <w:rPr>
                <w:rFonts w:asciiTheme="minorBidi" w:hAnsiTheme="minorBidi" w:cstheme="minorBidi"/>
                <w:b/>
                <w:sz w:val="22"/>
                <w:szCs w:val="22"/>
              </w:rPr>
              <w:t>UNIÃO AFRICANA</w:t>
            </w:r>
          </w:p>
        </w:tc>
      </w:tr>
    </w:tbl>
    <w:p w:rsidR="004A285E" w:rsidRPr="00F2687E" w:rsidRDefault="004A285E" w:rsidP="00F2687E">
      <w:pPr>
        <w:jc w:val="center"/>
        <w:rPr>
          <w:rFonts w:asciiTheme="minorBidi" w:hAnsiTheme="minorBidi" w:cstheme="minorBidi"/>
          <w:b/>
          <w:sz w:val="22"/>
          <w:szCs w:val="22"/>
          <w:u w:val="single"/>
        </w:rPr>
      </w:pPr>
    </w:p>
    <w:p w:rsidR="00C10BCF" w:rsidRPr="00F2687E" w:rsidRDefault="00C10BCF" w:rsidP="00F2687E">
      <w:pPr>
        <w:pStyle w:val="Heading1a"/>
        <w:keepNext w:val="0"/>
        <w:keepLines w:val="0"/>
        <w:tabs>
          <w:tab w:val="clear" w:pos="-720"/>
        </w:tabs>
        <w:suppressAutoHyphens w:val="0"/>
        <w:rPr>
          <w:rFonts w:asciiTheme="minorBidi" w:hAnsiTheme="minorBidi" w:cstheme="minorBidi"/>
          <w:bCs/>
          <w:smallCaps w:val="0"/>
          <w:sz w:val="22"/>
          <w:szCs w:val="22"/>
        </w:rPr>
      </w:pPr>
      <w:r w:rsidRPr="00F2687E">
        <w:rPr>
          <w:rFonts w:asciiTheme="minorBidi" w:hAnsiTheme="minorBidi" w:cstheme="minorBidi"/>
          <w:bCs/>
          <w:smallCaps w:val="0"/>
          <w:sz w:val="22"/>
          <w:szCs w:val="22"/>
        </w:rPr>
        <w:t>REQUEST FOR EXPRESSIONS OF INTEREST</w:t>
      </w:r>
    </w:p>
    <w:p w:rsidR="00C10BCF" w:rsidRPr="00F2687E" w:rsidRDefault="00C10BCF" w:rsidP="00F2687E">
      <w:pPr>
        <w:pStyle w:val="Heading1a"/>
        <w:keepNext w:val="0"/>
        <w:keepLines w:val="0"/>
        <w:tabs>
          <w:tab w:val="clear" w:pos="-720"/>
        </w:tabs>
        <w:suppressAutoHyphens w:val="0"/>
        <w:rPr>
          <w:rFonts w:asciiTheme="minorBidi" w:hAnsiTheme="minorBidi" w:cstheme="minorBidi"/>
          <w:bCs/>
          <w:smallCaps w:val="0"/>
          <w:sz w:val="22"/>
          <w:szCs w:val="22"/>
        </w:rPr>
      </w:pPr>
      <w:r w:rsidRPr="00F2687E">
        <w:rPr>
          <w:rFonts w:asciiTheme="minorBidi" w:hAnsiTheme="minorBidi" w:cstheme="minorBidi"/>
          <w:bCs/>
          <w:smallCaps w:val="0"/>
          <w:sz w:val="22"/>
          <w:szCs w:val="22"/>
        </w:rPr>
        <w:t>(CONSULTING SERVICES– FIRMS SELECTION)</w:t>
      </w:r>
    </w:p>
    <w:p w:rsidR="00C10BCF" w:rsidRPr="00F2687E" w:rsidRDefault="00C10BCF" w:rsidP="00F2687E">
      <w:pPr>
        <w:pStyle w:val="ChapterNumber"/>
        <w:tabs>
          <w:tab w:val="clear" w:pos="-720"/>
        </w:tabs>
        <w:rPr>
          <w:rFonts w:asciiTheme="minorBidi" w:hAnsiTheme="minorBidi" w:cstheme="minorBidi"/>
          <w:spacing w:val="-2"/>
          <w:szCs w:val="22"/>
        </w:rPr>
      </w:pPr>
    </w:p>
    <w:p w:rsidR="00AF3BAE" w:rsidRDefault="00AF3BAE" w:rsidP="00F2687E">
      <w:pPr>
        <w:tabs>
          <w:tab w:val="left" w:pos="720"/>
          <w:tab w:val="right" w:leader="dot" w:pos="8640"/>
        </w:tabs>
        <w:jc w:val="center"/>
        <w:rPr>
          <w:rFonts w:asciiTheme="minorBidi" w:eastAsia="Arial Unicode MS" w:hAnsiTheme="minorBidi" w:cstheme="minorBidi"/>
          <w:b/>
          <w:kern w:val="1"/>
          <w:sz w:val="22"/>
          <w:szCs w:val="22"/>
          <w:lang w:val="en-US" w:eastAsia="ar-SA"/>
        </w:rPr>
      </w:pPr>
      <w:r w:rsidRPr="00AF3BAE">
        <w:rPr>
          <w:rFonts w:asciiTheme="minorBidi" w:eastAsia="Arial Unicode MS" w:hAnsiTheme="minorBidi" w:cstheme="minorBidi"/>
          <w:b/>
          <w:kern w:val="1"/>
          <w:sz w:val="22"/>
          <w:szCs w:val="22"/>
          <w:lang w:val="en-US" w:eastAsia="ar-SA"/>
        </w:rPr>
        <w:t xml:space="preserve">AFRICA CDC REGIONAL INVESTMENT FINANCING PROJECT (P167916) </w:t>
      </w:r>
    </w:p>
    <w:p w:rsidR="00CA7FC7" w:rsidRPr="00F2687E" w:rsidRDefault="00CA7FC7" w:rsidP="00F2687E">
      <w:pPr>
        <w:tabs>
          <w:tab w:val="left" w:pos="720"/>
          <w:tab w:val="right" w:leader="dot" w:pos="8640"/>
        </w:tabs>
        <w:jc w:val="center"/>
        <w:rPr>
          <w:rFonts w:asciiTheme="minorBidi" w:hAnsiTheme="minorBidi" w:cstheme="minorBidi"/>
          <w:b/>
          <w:sz w:val="22"/>
          <w:szCs w:val="22"/>
        </w:rPr>
      </w:pPr>
      <w:r w:rsidRPr="00F2687E">
        <w:rPr>
          <w:rFonts w:asciiTheme="minorBidi" w:hAnsiTheme="minorBidi" w:cstheme="minorBidi"/>
          <w:b/>
          <w:sz w:val="22"/>
          <w:szCs w:val="22"/>
        </w:rPr>
        <w:t xml:space="preserve">Grant No. </w:t>
      </w:r>
      <w:r w:rsidR="00AF3BAE" w:rsidRPr="00AF3BAE">
        <w:rPr>
          <w:rFonts w:asciiTheme="minorBidi" w:hAnsiTheme="minorBidi" w:cstheme="minorBidi"/>
          <w:b/>
          <w:sz w:val="22"/>
          <w:szCs w:val="22"/>
        </w:rPr>
        <w:t>IDA-D5260</w:t>
      </w:r>
    </w:p>
    <w:p w:rsidR="00CA7FC7" w:rsidRPr="00F2687E" w:rsidRDefault="00CA7FC7" w:rsidP="00F2687E">
      <w:pPr>
        <w:suppressAutoHyphens/>
        <w:rPr>
          <w:rFonts w:asciiTheme="minorBidi" w:hAnsiTheme="minorBidi" w:cstheme="minorBidi"/>
          <w:spacing w:val="-2"/>
          <w:sz w:val="22"/>
          <w:szCs w:val="22"/>
        </w:rPr>
      </w:pPr>
    </w:p>
    <w:p w:rsidR="00E123C9" w:rsidRDefault="00CA7FC7" w:rsidP="00E123C9">
      <w:pPr>
        <w:autoSpaceDE w:val="0"/>
        <w:autoSpaceDN w:val="0"/>
        <w:adjustRightInd w:val="0"/>
        <w:jc w:val="center"/>
        <w:rPr>
          <w:rFonts w:asciiTheme="minorBidi" w:hAnsiTheme="minorBidi" w:cstheme="minorBidi"/>
          <w:b/>
          <w:sz w:val="22"/>
          <w:szCs w:val="22"/>
        </w:rPr>
      </w:pPr>
      <w:r w:rsidRPr="00F2687E">
        <w:rPr>
          <w:rFonts w:asciiTheme="minorBidi" w:hAnsiTheme="minorBidi" w:cstheme="minorBidi"/>
          <w:b/>
          <w:sz w:val="22"/>
          <w:szCs w:val="22"/>
        </w:rPr>
        <w:t xml:space="preserve">ASSIGNMENT TITLE: </w:t>
      </w:r>
      <w:r w:rsidR="00AF3BAE" w:rsidRPr="00AF3BAE">
        <w:rPr>
          <w:rFonts w:asciiTheme="minorBidi" w:hAnsiTheme="minorBidi" w:cstheme="minorBidi"/>
          <w:b/>
          <w:sz w:val="22"/>
          <w:szCs w:val="22"/>
        </w:rPr>
        <w:t xml:space="preserve">CONSULTANCY SERVICES TO ESTABLISH THE AFRICA CDC REGIONAL INTEGRATED SURVEILLANCE AND LABORATORY NETWORK (RISLNET) IN </w:t>
      </w:r>
      <w:r w:rsidR="000367A2">
        <w:rPr>
          <w:rFonts w:asciiTheme="minorBidi" w:hAnsiTheme="minorBidi" w:cstheme="minorBidi"/>
          <w:b/>
          <w:sz w:val="22"/>
          <w:szCs w:val="22"/>
        </w:rPr>
        <w:t>SOUTHERN</w:t>
      </w:r>
      <w:r w:rsidR="000367A2" w:rsidRPr="00AF3BAE">
        <w:rPr>
          <w:rFonts w:asciiTheme="minorBidi" w:hAnsiTheme="minorBidi" w:cstheme="minorBidi"/>
          <w:b/>
          <w:sz w:val="22"/>
          <w:szCs w:val="22"/>
        </w:rPr>
        <w:t xml:space="preserve"> </w:t>
      </w:r>
      <w:r w:rsidR="00AF3BAE" w:rsidRPr="00AF3BAE">
        <w:rPr>
          <w:rFonts w:asciiTheme="minorBidi" w:hAnsiTheme="minorBidi" w:cstheme="minorBidi"/>
          <w:b/>
          <w:sz w:val="22"/>
          <w:szCs w:val="22"/>
        </w:rPr>
        <w:t>AFRICA</w:t>
      </w:r>
    </w:p>
    <w:p w:rsidR="00AF3BAE" w:rsidRDefault="00AF3BAE" w:rsidP="00E123C9">
      <w:pPr>
        <w:autoSpaceDE w:val="0"/>
        <w:autoSpaceDN w:val="0"/>
        <w:adjustRightInd w:val="0"/>
        <w:jc w:val="center"/>
        <w:rPr>
          <w:rFonts w:asciiTheme="minorBidi" w:hAnsiTheme="minorBidi" w:cstheme="minorBidi"/>
          <w:b/>
          <w:sz w:val="22"/>
          <w:szCs w:val="22"/>
        </w:rPr>
      </w:pPr>
    </w:p>
    <w:p w:rsidR="00AF3BAE" w:rsidRPr="00F2687E" w:rsidRDefault="00AF3BAE" w:rsidP="00E123C9">
      <w:pPr>
        <w:autoSpaceDE w:val="0"/>
        <w:autoSpaceDN w:val="0"/>
        <w:adjustRightInd w:val="0"/>
        <w:jc w:val="center"/>
        <w:rPr>
          <w:rFonts w:asciiTheme="minorBidi" w:hAnsiTheme="minorBidi" w:cstheme="minorBidi"/>
          <w:b/>
          <w:iCs/>
          <w:sz w:val="22"/>
          <w:szCs w:val="22"/>
        </w:rPr>
      </w:pPr>
    </w:p>
    <w:p w:rsidR="00CA7FC7" w:rsidRPr="00F2687E" w:rsidRDefault="000367A2" w:rsidP="00E123C9">
      <w:pPr>
        <w:suppressAutoHyphens/>
        <w:jc w:val="center"/>
        <w:rPr>
          <w:rFonts w:asciiTheme="minorBidi" w:hAnsiTheme="minorBidi" w:cstheme="minorBidi"/>
          <w:b/>
          <w:spacing w:val="-2"/>
          <w:sz w:val="22"/>
          <w:szCs w:val="22"/>
        </w:rPr>
      </w:pPr>
      <w:r w:rsidRPr="000367A2">
        <w:rPr>
          <w:b/>
          <w:bCs/>
        </w:rPr>
        <w:t>Ref. No.: ET-AUC-225259-CS-QCBS</w:t>
      </w:r>
    </w:p>
    <w:p w:rsidR="004B257E" w:rsidRPr="00F2687E" w:rsidRDefault="004B257E" w:rsidP="00F2687E">
      <w:pPr>
        <w:suppressAutoHyphens/>
        <w:jc w:val="center"/>
        <w:rPr>
          <w:rFonts w:asciiTheme="minorBidi" w:hAnsiTheme="minorBidi" w:cstheme="minorBidi"/>
          <w:spacing w:val="-2"/>
          <w:sz w:val="22"/>
          <w:szCs w:val="22"/>
        </w:rPr>
      </w:pPr>
    </w:p>
    <w:p w:rsidR="00CA7FC7" w:rsidRPr="00F2687E" w:rsidRDefault="00AF3BAE" w:rsidP="00F2687E">
      <w:pPr>
        <w:suppressAutoHyphens/>
        <w:jc w:val="both"/>
        <w:rPr>
          <w:rFonts w:asciiTheme="minorBidi" w:hAnsiTheme="minorBidi" w:cstheme="minorBidi"/>
          <w:spacing w:val="-2"/>
          <w:sz w:val="22"/>
          <w:szCs w:val="22"/>
        </w:rPr>
      </w:pPr>
      <w:r w:rsidRPr="00AF3BAE">
        <w:rPr>
          <w:rFonts w:asciiTheme="minorBidi" w:hAnsiTheme="minorBidi" w:cstheme="minorBidi"/>
          <w:spacing w:val="-2"/>
          <w:sz w:val="22"/>
          <w:szCs w:val="22"/>
        </w:rPr>
        <w:t>The African Union has received financing from the World Bank for the "Africa CDC Regional Investm</w:t>
      </w:r>
      <w:r>
        <w:rPr>
          <w:rFonts w:asciiTheme="minorBidi" w:hAnsiTheme="minorBidi" w:cstheme="minorBidi"/>
          <w:spacing w:val="-2"/>
          <w:sz w:val="22"/>
          <w:szCs w:val="22"/>
        </w:rPr>
        <w:t xml:space="preserve">ent Financing Project (ACDCP)”, </w:t>
      </w:r>
      <w:r w:rsidR="00CA7FC7" w:rsidRPr="00F2687E">
        <w:rPr>
          <w:rFonts w:asciiTheme="minorBidi" w:hAnsiTheme="minorBidi" w:cstheme="minorBidi"/>
          <w:spacing w:val="-2"/>
          <w:sz w:val="22"/>
          <w:szCs w:val="22"/>
        </w:rPr>
        <w:t xml:space="preserve">and intends to apply part of the proceeds for consulting services. </w:t>
      </w:r>
    </w:p>
    <w:p w:rsidR="00CA7FC7" w:rsidRPr="00F2687E" w:rsidRDefault="00CA7FC7" w:rsidP="00F2687E">
      <w:pPr>
        <w:suppressAutoHyphens/>
        <w:jc w:val="both"/>
        <w:rPr>
          <w:rFonts w:asciiTheme="minorBidi" w:hAnsiTheme="minorBidi" w:cstheme="minorBidi"/>
          <w:spacing w:val="-2"/>
          <w:sz w:val="22"/>
          <w:szCs w:val="22"/>
        </w:rPr>
      </w:pPr>
    </w:p>
    <w:p w:rsidR="00513A5A" w:rsidRDefault="00513A5A" w:rsidP="00F2687E">
      <w:pPr>
        <w:suppressAutoHyphens/>
        <w:jc w:val="both"/>
        <w:rPr>
          <w:rFonts w:asciiTheme="minorBidi" w:hAnsiTheme="minorBidi" w:cstheme="minorBidi"/>
          <w:spacing w:val="-2"/>
          <w:sz w:val="22"/>
          <w:szCs w:val="22"/>
          <w:lang w:val="en-US"/>
        </w:rPr>
      </w:pPr>
      <w:r w:rsidRPr="00F2687E">
        <w:rPr>
          <w:rFonts w:asciiTheme="minorBidi" w:hAnsiTheme="minorBidi" w:cstheme="minorBidi"/>
          <w:b/>
          <w:bCs/>
          <w:spacing w:val="-2"/>
          <w:sz w:val="22"/>
          <w:szCs w:val="22"/>
          <w:lang w:val="en-US"/>
        </w:rPr>
        <w:t>Development Objective of the Project (</w:t>
      </w:r>
      <w:r w:rsidR="00AF3BAE" w:rsidRPr="00AF3BAE">
        <w:rPr>
          <w:rFonts w:asciiTheme="minorBidi" w:eastAsia="Arial Unicode MS" w:hAnsiTheme="minorBidi" w:cstheme="minorBidi"/>
          <w:b/>
          <w:kern w:val="1"/>
          <w:sz w:val="22"/>
          <w:szCs w:val="22"/>
          <w:lang w:val="en-US" w:eastAsia="ar-SA"/>
        </w:rPr>
        <w:t>P167916</w:t>
      </w:r>
      <w:r w:rsidRPr="00F2687E">
        <w:rPr>
          <w:rFonts w:asciiTheme="minorBidi" w:hAnsiTheme="minorBidi" w:cstheme="minorBidi"/>
          <w:b/>
          <w:bCs/>
          <w:spacing w:val="-2"/>
          <w:sz w:val="22"/>
          <w:szCs w:val="22"/>
          <w:lang w:val="en-US"/>
        </w:rPr>
        <w:t>)</w:t>
      </w:r>
      <w:r w:rsidRPr="00F2687E">
        <w:rPr>
          <w:rFonts w:asciiTheme="minorBidi" w:hAnsiTheme="minorBidi" w:cstheme="minorBidi"/>
          <w:spacing w:val="-2"/>
          <w:sz w:val="22"/>
          <w:szCs w:val="22"/>
          <w:lang w:val="en-US"/>
        </w:rPr>
        <w:t xml:space="preserve">: </w:t>
      </w:r>
      <w:r w:rsidR="00AF3BAE" w:rsidRPr="00AF3BAE">
        <w:rPr>
          <w:rFonts w:asciiTheme="minorBidi" w:hAnsiTheme="minorBidi" w:cstheme="minorBidi"/>
          <w:spacing w:val="-2"/>
          <w:sz w:val="22"/>
          <w:szCs w:val="22"/>
          <w:lang w:val="en-US"/>
        </w:rPr>
        <w:t>The Project Development Objective is to support Africa CDC to strengthen continental and regional infectious disease detection and response systems.</w:t>
      </w:r>
    </w:p>
    <w:p w:rsidR="00AF3BAE" w:rsidRPr="00F2687E" w:rsidRDefault="00AF3BAE" w:rsidP="00F2687E">
      <w:pPr>
        <w:suppressAutoHyphens/>
        <w:jc w:val="both"/>
        <w:rPr>
          <w:rFonts w:asciiTheme="minorBidi" w:hAnsiTheme="minorBidi" w:cstheme="minorBidi"/>
          <w:spacing w:val="-2"/>
          <w:sz w:val="22"/>
          <w:szCs w:val="22"/>
          <w:lang w:val="en-US"/>
        </w:rPr>
      </w:pPr>
    </w:p>
    <w:p w:rsidR="00CA7FC7" w:rsidRPr="00F2687E" w:rsidRDefault="00CA7FC7" w:rsidP="00F2687E">
      <w:pPr>
        <w:suppressAutoHyphens/>
        <w:jc w:val="both"/>
        <w:rPr>
          <w:rFonts w:asciiTheme="minorBidi" w:hAnsiTheme="minorBidi" w:cstheme="minorBidi"/>
          <w:b/>
          <w:spacing w:val="-2"/>
          <w:sz w:val="22"/>
          <w:szCs w:val="22"/>
        </w:rPr>
      </w:pPr>
      <w:r w:rsidRPr="00F2687E">
        <w:rPr>
          <w:rFonts w:asciiTheme="minorBidi" w:hAnsiTheme="minorBidi" w:cstheme="minorBidi"/>
          <w:b/>
          <w:spacing w:val="-2"/>
          <w:sz w:val="22"/>
          <w:szCs w:val="22"/>
        </w:rPr>
        <w:t>Objective of the Assignment</w:t>
      </w:r>
    </w:p>
    <w:p w:rsidR="00CA7FC7" w:rsidRPr="00F2687E" w:rsidRDefault="00CA7FC7" w:rsidP="00F2687E">
      <w:pPr>
        <w:suppressAutoHyphens/>
        <w:jc w:val="both"/>
        <w:rPr>
          <w:rFonts w:asciiTheme="minorBidi" w:hAnsiTheme="minorBidi" w:cstheme="minorBidi"/>
          <w:b/>
          <w:spacing w:val="-2"/>
          <w:sz w:val="22"/>
          <w:szCs w:val="22"/>
        </w:rPr>
      </w:pPr>
    </w:p>
    <w:p w:rsidR="000367A2" w:rsidRDefault="000367A2" w:rsidP="00F2687E">
      <w:pPr>
        <w:suppressAutoHyphens/>
        <w:jc w:val="both"/>
        <w:rPr>
          <w:rFonts w:asciiTheme="minorBidi" w:hAnsiTheme="minorBidi" w:cstheme="minorBidi"/>
          <w:spacing w:val="-2"/>
          <w:sz w:val="22"/>
          <w:szCs w:val="22"/>
          <w:lang w:val="en-US"/>
        </w:rPr>
      </w:pPr>
      <w:r w:rsidRPr="000367A2">
        <w:rPr>
          <w:rFonts w:asciiTheme="minorBidi" w:hAnsiTheme="minorBidi" w:cstheme="minorBidi"/>
          <w:spacing w:val="-2"/>
          <w:sz w:val="22"/>
          <w:szCs w:val="22"/>
          <w:lang w:val="en-US"/>
        </w:rPr>
        <w:t>The overall objective of the assignment is to support Member States with activities to strengthen cross-border referral and surveillance and laboratory capacities and enhance efficiencies of existing public health assets to effectively prevent, rapidly detect, and resolutely respond to current and emerging public health threats, including potential outbreaks and the spread of infectious diseases.</w:t>
      </w:r>
    </w:p>
    <w:p w:rsidR="00CA7FC7" w:rsidRDefault="00F2687E" w:rsidP="00F2687E">
      <w:pPr>
        <w:suppressAutoHyphens/>
        <w:jc w:val="both"/>
        <w:rPr>
          <w:rFonts w:asciiTheme="minorBidi" w:hAnsiTheme="minorBidi" w:cstheme="minorBidi"/>
          <w:sz w:val="22"/>
          <w:szCs w:val="22"/>
          <w:lang w:val="en-US"/>
        </w:rPr>
      </w:pPr>
      <w:r w:rsidRPr="00F2687E">
        <w:rPr>
          <w:rFonts w:asciiTheme="minorBidi" w:hAnsiTheme="minorBidi" w:cstheme="minorBidi"/>
          <w:sz w:val="22"/>
          <w:szCs w:val="22"/>
          <w:lang w:val="en-US"/>
        </w:rPr>
        <w:t xml:space="preserve">  </w:t>
      </w:r>
    </w:p>
    <w:p w:rsidR="00E123C9" w:rsidRPr="00E123C9" w:rsidRDefault="00E123C9" w:rsidP="00E123C9">
      <w:pPr>
        <w:suppressAutoHyphens/>
        <w:jc w:val="both"/>
        <w:rPr>
          <w:rFonts w:asciiTheme="minorBidi" w:hAnsiTheme="minorBidi" w:cstheme="minorBidi"/>
          <w:spacing w:val="-2"/>
          <w:sz w:val="22"/>
          <w:szCs w:val="22"/>
          <w:lang w:val="en-US"/>
        </w:rPr>
      </w:pPr>
      <w:r w:rsidRPr="00E123C9">
        <w:rPr>
          <w:rFonts w:asciiTheme="minorBidi" w:hAnsiTheme="minorBidi" w:cstheme="minorBidi"/>
          <w:spacing w:val="-2"/>
          <w:sz w:val="22"/>
          <w:szCs w:val="22"/>
          <w:lang w:val="en-US"/>
        </w:rPr>
        <w:t xml:space="preserve">The detailed Terms of Reference (TOR) for the assignment </w:t>
      </w:r>
      <w:r>
        <w:rPr>
          <w:rFonts w:asciiTheme="minorBidi" w:hAnsiTheme="minorBidi" w:cstheme="minorBidi"/>
          <w:spacing w:val="-2"/>
          <w:sz w:val="22"/>
          <w:szCs w:val="22"/>
          <w:lang w:val="en-US"/>
        </w:rPr>
        <w:t>c</w:t>
      </w:r>
      <w:r w:rsidRPr="00E123C9">
        <w:rPr>
          <w:rFonts w:asciiTheme="minorBidi" w:hAnsiTheme="minorBidi" w:cstheme="minorBidi"/>
          <w:spacing w:val="-2"/>
          <w:sz w:val="22"/>
          <w:szCs w:val="22"/>
          <w:lang w:val="en-US"/>
        </w:rPr>
        <w:t>an be found at the following website: (</w:t>
      </w:r>
      <w:hyperlink r:id="rId11" w:history="1">
        <w:r w:rsidR="00ED49CF" w:rsidRPr="00641D45">
          <w:rPr>
            <w:rStyle w:val="Hyperlink"/>
            <w:rFonts w:asciiTheme="minorBidi" w:hAnsiTheme="minorBidi" w:cstheme="minorBidi"/>
            <w:spacing w:val="-2"/>
            <w:sz w:val="22"/>
            <w:szCs w:val="22"/>
            <w:lang w:val="en-US"/>
          </w:rPr>
          <w:t>https://au.int/bids</w:t>
        </w:r>
      </w:hyperlink>
      <w:r>
        <w:rPr>
          <w:rFonts w:asciiTheme="minorBidi" w:hAnsiTheme="minorBidi" w:cstheme="minorBidi"/>
          <w:spacing w:val="-2"/>
          <w:sz w:val="22"/>
          <w:szCs w:val="22"/>
          <w:lang w:val="en-US"/>
        </w:rPr>
        <w:t xml:space="preserve">) </w:t>
      </w:r>
      <w:r w:rsidRPr="00E123C9">
        <w:rPr>
          <w:rFonts w:asciiTheme="minorBidi" w:hAnsiTheme="minorBidi" w:cstheme="minorBidi"/>
          <w:spacing w:val="-2"/>
          <w:sz w:val="22"/>
          <w:szCs w:val="22"/>
          <w:lang w:val="en-US"/>
        </w:rPr>
        <w:t>or</w:t>
      </w:r>
      <w:r>
        <w:rPr>
          <w:rFonts w:asciiTheme="minorBidi" w:hAnsiTheme="minorBidi" w:cstheme="minorBidi"/>
          <w:spacing w:val="-2"/>
          <w:sz w:val="22"/>
          <w:szCs w:val="22"/>
          <w:lang w:val="en-US"/>
        </w:rPr>
        <w:t xml:space="preserve"> </w:t>
      </w:r>
      <w:r w:rsidRPr="00E123C9">
        <w:rPr>
          <w:rFonts w:asciiTheme="minorBidi" w:hAnsiTheme="minorBidi" w:cstheme="minorBidi"/>
          <w:spacing w:val="-2"/>
          <w:sz w:val="22"/>
          <w:szCs w:val="22"/>
          <w:lang w:val="en-US"/>
        </w:rPr>
        <w:t xml:space="preserve">can be obtained at the address given below.] </w:t>
      </w:r>
    </w:p>
    <w:p w:rsidR="00E123C9" w:rsidRPr="00E123C9" w:rsidRDefault="00E123C9" w:rsidP="00E123C9">
      <w:pPr>
        <w:pBdr>
          <w:top w:val="nil"/>
          <w:left w:val="nil"/>
          <w:bottom w:val="nil"/>
          <w:right w:val="nil"/>
          <w:between w:val="nil"/>
          <w:bar w:val="nil"/>
        </w:pBdr>
        <w:tabs>
          <w:tab w:val="num" w:pos="720"/>
        </w:tabs>
        <w:jc w:val="both"/>
        <w:rPr>
          <w:rFonts w:ascii="Arial" w:hAnsi="Arial" w:cs="Arial"/>
          <w:sz w:val="22"/>
          <w:szCs w:val="22"/>
        </w:rPr>
      </w:pPr>
    </w:p>
    <w:p w:rsidR="00C10BCF" w:rsidRPr="00F2687E" w:rsidRDefault="00C10BCF" w:rsidP="00F2687E">
      <w:pPr>
        <w:suppressAutoHyphens/>
        <w:jc w:val="both"/>
        <w:rPr>
          <w:rFonts w:asciiTheme="minorBidi" w:hAnsiTheme="minorBidi" w:cstheme="minorBidi"/>
          <w:spacing w:val="-2"/>
          <w:sz w:val="22"/>
          <w:szCs w:val="22"/>
        </w:rPr>
      </w:pPr>
      <w:r w:rsidRPr="00F2687E">
        <w:rPr>
          <w:rFonts w:asciiTheme="minorBidi" w:hAnsiTheme="minorBidi" w:cstheme="minorBidi"/>
          <w:spacing w:val="-2"/>
          <w:sz w:val="22"/>
          <w:szCs w:val="22"/>
        </w:rPr>
        <w:t>The African Union Commission now invites eligible consulting firms</w:t>
      </w:r>
      <w:r w:rsidR="00CA7FC7" w:rsidRPr="00F2687E">
        <w:rPr>
          <w:rFonts w:asciiTheme="minorBidi" w:hAnsiTheme="minorBidi" w:cstheme="minorBidi"/>
          <w:spacing w:val="-2"/>
          <w:sz w:val="22"/>
          <w:szCs w:val="22"/>
        </w:rPr>
        <w:t xml:space="preserve"> </w:t>
      </w:r>
      <w:r w:rsidRPr="00F2687E">
        <w:rPr>
          <w:rFonts w:asciiTheme="minorBidi" w:hAnsiTheme="minorBidi" w:cstheme="minorBidi"/>
          <w:spacing w:val="-2"/>
          <w:sz w:val="22"/>
          <w:szCs w:val="22"/>
        </w:rPr>
        <w:t xml:space="preserve">(“Consultants”) to indicate their interest in providing the Services.  Interested Consultants should provide information demonstrating that they have the required qualifications and relevant experience to perform the Services.  The shortlisting criteria are: </w:t>
      </w:r>
    </w:p>
    <w:p w:rsidR="00C10BCF" w:rsidRPr="00F2687E" w:rsidRDefault="00C10BCF" w:rsidP="00F2687E">
      <w:pPr>
        <w:suppressAutoHyphens/>
        <w:jc w:val="both"/>
        <w:rPr>
          <w:rFonts w:asciiTheme="minorBidi" w:hAnsiTheme="minorBidi" w:cstheme="minorBidi"/>
          <w:spacing w:val="-2"/>
          <w:sz w:val="22"/>
          <w:szCs w:val="22"/>
        </w:rPr>
      </w:pPr>
    </w:p>
    <w:p w:rsidR="00F2687E" w:rsidRPr="000367A2" w:rsidRDefault="00E123C9" w:rsidP="00E123C9">
      <w:pPr>
        <w:pStyle w:val="ListParagraph"/>
        <w:numPr>
          <w:ilvl w:val="0"/>
          <w:numId w:val="9"/>
        </w:numPr>
        <w:ind w:left="1080"/>
        <w:jc w:val="both"/>
        <w:rPr>
          <w:rFonts w:asciiTheme="minorBidi" w:hAnsiTheme="minorBidi" w:cstheme="minorBidi"/>
          <w:spacing w:val="-2"/>
          <w:sz w:val="22"/>
          <w:szCs w:val="22"/>
        </w:rPr>
      </w:pPr>
      <w:r w:rsidRPr="000367A2">
        <w:rPr>
          <w:rFonts w:asciiTheme="minorBidi" w:hAnsiTheme="minorBidi" w:cstheme="minorBidi"/>
          <w:spacing w:val="-2"/>
          <w:sz w:val="22"/>
          <w:szCs w:val="22"/>
        </w:rPr>
        <w:t xml:space="preserve">Qualifications and experience of the firm; such as </w:t>
      </w:r>
      <w:r w:rsidR="00F2687E" w:rsidRPr="000367A2">
        <w:rPr>
          <w:rFonts w:asciiTheme="minorBidi" w:hAnsiTheme="minorBidi" w:cstheme="minorBidi"/>
          <w:spacing w:val="-2"/>
          <w:sz w:val="22"/>
          <w:szCs w:val="22"/>
        </w:rPr>
        <w:t xml:space="preserve">Core business </w:t>
      </w:r>
      <w:r w:rsidR="00B1119E" w:rsidRPr="000367A2">
        <w:rPr>
          <w:rFonts w:asciiTheme="minorBidi" w:hAnsiTheme="minorBidi" w:cstheme="minorBidi"/>
          <w:spacing w:val="-2"/>
          <w:sz w:val="22"/>
          <w:szCs w:val="22"/>
        </w:rPr>
        <w:t>and years in business</w:t>
      </w:r>
      <w:r w:rsidR="00F2687E" w:rsidRPr="000367A2">
        <w:rPr>
          <w:rFonts w:asciiTheme="minorBidi" w:hAnsiTheme="minorBidi" w:cstheme="minorBidi"/>
          <w:spacing w:val="-2"/>
          <w:sz w:val="22"/>
          <w:szCs w:val="22"/>
        </w:rPr>
        <w:t>,</w:t>
      </w:r>
      <w:r w:rsidRPr="000367A2">
        <w:rPr>
          <w:rFonts w:asciiTheme="minorBidi" w:hAnsiTheme="minorBidi" w:cstheme="minorBidi"/>
          <w:spacing w:val="-2"/>
          <w:sz w:val="22"/>
          <w:szCs w:val="22"/>
        </w:rPr>
        <w:t xml:space="preserve"> </w:t>
      </w:r>
    </w:p>
    <w:p w:rsidR="00F2687E" w:rsidRPr="000367A2" w:rsidRDefault="00E123C9" w:rsidP="00E123C9">
      <w:pPr>
        <w:pStyle w:val="ListParagraph"/>
        <w:numPr>
          <w:ilvl w:val="0"/>
          <w:numId w:val="9"/>
        </w:numPr>
        <w:ind w:left="1080"/>
        <w:jc w:val="both"/>
        <w:rPr>
          <w:rFonts w:asciiTheme="minorBidi" w:hAnsiTheme="minorBidi" w:cstheme="minorBidi"/>
          <w:spacing w:val="-2"/>
          <w:sz w:val="22"/>
          <w:szCs w:val="22"/>
        </w:rPr>
      </w:pPr>
      <w:r w:rsidRPr="000367A2">
        <w:rPr>
          <w:rFonts w:asciiTheme="minorBidi" w:hAnsiTheme="minorBidi" w:cstheme="minorBidi"/>
          <w:spacing w:val="-2"/>
          <w:sz w:val="22"/>
          <w:szCs w:val="22"/>
        </w:rPr>
        <w:t>Relevant experience</w:t>
      </w:r>
      <w:r w:rsidR="00ED49CF" w:rsidRPr="000367A2">
        <w:rPr>
          <w:rFonts w:asciiTheme="minorBidi" w:hAnsiTheme="minorBidi" w:cstheme="minorBidi"/>
          <w:spacing w:val="-2"/>
          <w:sz w:val="22"/>
          <w:szCs w:val="22"/>
        </w:rPr>
        <w:t xml:space="preserve"> related to the assignment</w:t>
      </w:r>
      <w:r w:rsidRPr="000367A2">
        <w:rPr>
          <w:rFonts w:asciiTheme="minorBidi" w:hAnsiTheme="minorBidi" w:cstheme="minorBidi"/>
          <w:spacing w:val="-2"/>
          <w:sz w:val="22"/>
          <w:szCs w:val="22"/>
        </w:rPr>
        <w:t xml:space="preserve"> </w:t>
      </w:r>
    </w:p>
    <w:p w:rsidR="00F2687E" w:rsidRPr="000367A2" w:rsidRDefault="00F2687E" w:rsidP="009A2534">
      <w:pPr>
        <w:pStyle w:val="ListParagraph"/>
        <w:numPr>
          <w:ilvl w:val="0"/>
          <w:numId w:val="9"/>
        </w:numPr>
        <w:ind w:left="1080"/>
        <w:jc w:val="both"/>
        <w:rPr>
          <w:rFonts w:asciiTheme="minorBidi" w:hAnsiTheme="minorBidi" w:cstheme="minorBidi"/>
          <w:spacing w:val="-2"/>
          <w:sz w:val="22"/>
          <w:szCs w:val="22"/>
        </w:rPr>
      </w:pPr>
      <w:r w:rsidRPr="000367A2">
        <w:rPr>
          <w:rFonts w:asciiTheme="minorBidi" w:hAnsiTheme="minorBidi" w:cstheme="minorBidi"/>
          <w:spacing w:val="-2"/>
          <w:sz w:val="22"/>
          <w:szCs w:val="22"/>
        </w:rPr>
        <w:t xml:space="preserve">Technical </w:t>
      </w:r>
      <w:r w:rsidR="00B1119E" w:rsidRPr="000367A2">
        <w:rPr>
          <w:rFonts w:asciiTheme="minorBidi" w:hAnsiTheme="minorBidi" w:cstheme="minorBidi"/>
          <w:spacing w:val="-2"/>
          <w:sz w:val="22"/>
          <w:szCs w:val="22"/>
        </w:rPr>
        <w:t>organization and management</w:t>
      </w:r>
      <w:r w:rsidRPr="000367A2">
        <w:rPr>
          <w:rFonts w:asciiTheme="minorBidi" w:hAnsiTheme="minorBidi" w:cstheme="minorBidi"/>
          <w:spacing w:val="-2"/>
          <w:sz w:val="22"/>
          <w:szCs w:val="22"/>
        </w:rPr>
        <w:t xml:space="preserve"> </w:t>
      </w:r>
      <w:r w:rsidR="00514859" w:rsidRPr="000367A2">
        <w:rPr>
          <w:rFonts w:asciiTheme="minorBidi" w:hAnsiTheme="minorBidi" w:cstheme="minorBidi"/>
          <w:spacing w:val="-2"/>
          <w:sz w:val="22"/>
          <w:szCs w:val="22"/>
        </w:rPr>
        <w:t>of the firm</w:t>
      </w:r>
    </w:p>
    <w:p w:rsidR="00C10BCF" w:rsidRPr="00F2687E" w:rsidRDefault="00C10BCF" w:rsidP="00F2687E">
      <w:pPr>
        <w:suppressAutoHyphens/>
        <w:jc w:val="both"/>
        <w:rPr>
          <w:rFonts w:asciiTheme="minorBidi" w:hAnsiTheme="minorBidi" w:cstheme="minorBidi"/>
          <w:spacing w:val="-2"/>
          <w:sz w:val="22"/>
          <w:szCs w:val="22"/>
        </w:rPr>
      </w:pPr>
    </w:p>
    <w:p w:rsidR="00C10BCF" w:rsidRDefault="00E123C9" w:rsidP="00F2687E">
      <w:pPr>
        <w:suppressAutoHyphens/>
        <w:jc w:val="both"/>
        <w:rPr>
          <w:rFonts w:asciiTheme="minorBidi" w:hAnsiTheme="minorBidi" w:cstheme="minorBidi"/>
          <w:spacing w:val="-2"/>
          <w:sz w:val="22"/>
          <w:szCs w:val="22"/>
          <w:lang w:val="en-US"/>
        </w:rPr>
      </w:pPr>
      <w:r w:rsidRPr="00ED49CF">
        <w:rPr>
          <w:rFonts w:asciiTheme="minorBidi" w:hAnsiTheme="minorBidi" w:cstheme="minorBidi"/>
          <w:spacing w:val="-2"/>
          <w:sz w:val="22"/>
          <w:szCs w:val="22"/>
          <w:lang w:val="en-US"/>
        </w:rPr>
        <w:t xml:space="preserve">The attention of interested Consultants is drawn to Section III, paragraphs, 3.14, 3.16, and 3.17 of the World Bank’s “Procurement Regulations for IPF Borrowers” July 2016 (“Procurement Regulations”), setting forth the World Bank’s policy on conflict of interest.  </w:t>
      </w:r>
    </w:p>
    <w:p w:rsidR="00ED49CF" w:rsidRPr="00ED49CF" w:rsidRDefault="00ED49CF" w:rsidP="00F2687E">
      <w:pPr>
        <w:suppressAutoHyphens/>
        <w:jc w:val="both"/>
        <w:rPr>
          <w:rFonts w:asciiTheme="minorBidi" w:hAnsiTheme="minorBidi" w:cstheme="minorBidi"/>
          <w:spacing w:val="-2"/>
          <w:sz w:val="22"/>
          <w:szCs w:val="22"/>
          <w:lang w:val="en-US"/>
        </w:rPr>
      </w:pPr>
    </w:p>
    <w:p w:rsidR="00E123C9" w:rsidRPr="00ED49CF" w:rsidRDefault="00E123C9" w:rsidP="00ED49CF">
      <w:pPr>
        <w:jc w:val="both"/>
        <w:rPr>
          <w:rFonts w:asciiTheme="minorBidi" w:hAnsiTheme="minorBidi" w:cstheme="minorBidi"/>
          <w:spacing w:val="-2"/>
          <w:sz w:val="22"/>
          <w:szCs w:val="22"/>
          <w:lang w:val="en-US"/>
        </w:rPr>
      </w:pPr>
      <w:r w:rsidRPr="00ED49CF">
        <w:rPr>
          <w:rFonts w:asciiTheme="minorBidi" w:hAnsiTheme="minorBidi" w:cstheme="minorBidi"/>
          <w:spacing w:val="-2"/>
          <w:sz w:val="22"/>
          <w:szCs w:val="22"/>
          <w:lang w:val="en-US"/>
        </w:rPr>
        <w:t>Consultants may associate with other firms to enhance their qualifications, but should indicate clearly whether the association is in the form of a joint venture and/or a sub-consultancy. In the case of a joint venture, all the partners in the joint venture shall be jointly and severally liable for the entire contract, if selected.</w:t>
      </w:r>
    </w:p>
    <w:p w:rsidR="00E123C9" w:rsidRDefault="00E123C9" w:rsidP="00E123C9">
      <w:pPr>
        <w:suppressAutoHyphens/>
        <w:jc w:val="both"/>
        <w:rPr>
          <w:spacing w:val="-2"/>
        </w:rPr>
      </w:pPr>
    </w:p>
    <w:p w:rsidR="00C10BCF" w:rsidRPr="00F2687E" w:rsidRDefault="00C10BCF" w:rsidP="00F2687E">
      <w:pPr>
        <w:suppressAutoHyphens/>
        <w:jc w:val="both"/>
        <w:rPr>
          <w:rFonts w:asciiTheme="minorBidi" w:hAnsiTheme="minorBidi" w:cstheme="minorBidi"/>
          <w:spacing w:val="-2"/>
          <w:sz w:val="22"/>
          <w:szCs w:val="22"/>
        </w:rPr>
      </w:pPr>
    </w:p>
    <w:p w:rsidR="00C10BCF" w:rsidRPr="00F2687E" w:rsidRDefault="00C10BCF" w:rsidP="00E123C9">
      <w:pPr>
        <w:suppressAutoHyphens/>
        <w:rPr>
          <w:rFonts w:asciiTheme="minorBidi" w:hAnsiTheme="minorBidi" w:cstheme="minorBidi"/>
          <w:spacing w:val="-2"/>
          <w:sz w:val="22"/>
          <w:szCs w:val="22"/>
        </w:rPr>
      </w:pPr>
      <w:r w:rsidRPr="00F2687E">
        <w:rPr>
          <w:rFonts w:asciiTheme="minorBidi" w:hAnsiTheme="minorBidi" w:cstheme="minorBidi"/>
          <w:spacing w:val="-2"/>
          <w:sz w:val="22"/>
          <w:szCs w:val="22"/>
        </w:rPr>
        <w:t xml:space="preserve">A Consultant will be selected in accordance with the Quality and Cost Based Selection (QCBS) method set out in the </w:t>
      </w:r>
      <w:r w:rsidR="00E123C9">
        <w:rPr>
          <w:rFonts w:asciiTheme="minorBidi" w:hAnsiTheme="minorBidi" w:cstheme="minorBidi"/>
          <w:spacing w:val="-2"/>
          <w:sz w:val="22"/>
          <w:szCs w:val="22"/>
        </w:rPr>
        <w:t xml:space="preserve">Procurement Regulations. </w:t>
      </w:r>
    </w:p>
    <w:p w:rsidR="00C10BCF" w:rsidRPr="00F2687E" w:rsidRDefault="00C10BCF" w:rsidP="00F2687E">
      <w:pPr>
        <w:suppressAutoHyphens/>
        <w:rPr>
          <w:rFonts w:asciiTheme="minorBidi" w:hAnsiTheme="minorBidi" w:cstheme="minorBidi"/>
          <w:spacing w:val="-2"/>
          <w:sz w:val="22"/>
          <w:szCs w:val="22"/>
        </w:rPr>
      </w:pPr>
    </w:p>
    <w:p w:rsidR="00C10BCF" w:rsidRPr="00F2687E" w:rsidRDefault="00C10BCF" w:rsidP="00E123C9">
      <w:pPr>
        <w:suppressAutoHyphens/>
        <w:jc w:val="both"/>
        <w:rPr>
          <w:rFonts w:asciiTheme="minorBidi" w:hAnsiTheme="minorBidi" w:cstheme="minorBidi"/>
          <w:i/>
          <w:spacing w:val="-2"/>
          <w:sz w:val="22"/>
          <w:szCs w:val="22"/>
        </w:rPr>
      </w:pPr>
      <w:r w:rsidRPr="00F2687E">
        <w:rPr>
          <w:rFonts w:asciiTheme="minorBidi" w:hAnsiTheme="minorBidi" w:cstheme="minorBidi"/>
          <w:spacing w:val="-2"/>
          <w:sz w:val="22"/>
          <w:szCs w:val="22"/>
        </w:rPr>
        <w:t xml:space="preserve">Further information can be obtained at the address below during office hours </w:t>
      </w:r>
      <w:r w:rsidRPr="00F2687E">
        <w:rPr>
          <w:rFonts w:asciiTheme="minorBidi" w:hAnsiTheme="minorBidi" w:cstheme="minorBidi"/>
          <w:i/>
          <w:spacing w:val="-2"/>
          <w:sz w:val="22"/>
          <w:szCs w:val="22"/>
        </w:rPr>
        <w:t xml:space="preserve">8:00-13:00hrs and 14:00-17:00 hours, </w:t>
      </w:r>
      <w:r w:rsidR="00E123C9">
        <w:rPr>
          <w:rFonts w:asciiTheme="minorBidi" w:hAnsiTheme="minorBidi" w:cstheme="minorBidi"/>
          <w:i/>
          <w:spacing w:val="-2"/>
          <w:sz w:val="22"/>
          <w:szCs w:val="22"/>
        </w:rPr>
        <w:t>Addis Ababa Time</w:t>
      </w:r>
      <w:r w:rsidRPr="00F2687E">
        <w:rPr>
          <w:rFonts w:asciiTheme="minorBidi" w:hAnsiTheme="minorBidi" w:cstheme="minorBidi"/>
          <w:i/>
          <w:spacing w:val="-2"/>
          <w:sz w:val="22"/>
          <w:szCs w:val="22"/>
        </w:rPr>
        <w:t>.</w:t>
      </w:r>
    </w:p>
    <w:p w:rsidR="00C10BCF" w:rsidRPr="00F2687E" w:rsidRDefault="00C10BCF" w:rsidP="00F2687E">
      <w:pPr>
        <w:suppressAutoHyphens/>
        <w:rPr>
          <w:rFonts w:asciiTheme="minorBidi" w:hAnsiTheme="minorBidi" w:cstheme="minorBidi"/>
          <w:spacing w:val="-2"/>
          <w:sz w:val="22"/>
          <w:szCs w:val="22"/>
        </w:rPr>
      </w:pPr>
    </w:p>
    <w:p w:rsidR="00C10BCF" w:rsidRPr="00F2687E" w:rsidRDefault="00C10BCF" w:rsidP="00E123C9">
      <w:pPr>
        <w:suppressAutoHyphens/>
        <w:rPr>
          <w:rFonts w:asciiTheme="minorBidi" w:hAnsiTheme="minorBidi" w:cstheme="minorBidi"/>
          <w:spacing w:val="-2"/>
          <w:sz w:val="22"/>
          <w:szCs w:val="22"/>
        </w:rPr>
      </w:pPr>
      <w:r w:rsidRPr="00F2687E">
        <w:rPr>
          <w:rFonts w:asciiTheme="minorBidi" w:hAnsiTheme="minorBidi" w:cstheme="minorBidi"/>
          <w:spacing w:val="-2"/>
          <w:sz w:val="22"/>
          <w:szCs w:val="22"/>
        </w:rPr>
        <w:lastRenderedPageBreak/>
        <w:t xml:space="preserve">Expressions of interest must be delivered in a written form </w:t>
      </w:r>
      <w:r w:rsidR="00CA7FC7" w:rsidRPr="00F2687E">
        <w:rPr>
          <w:rFonts w:asciiTheme="minorBidi" w:hAnsiTheme="minorBidi" w:cstheme="minorBidi"/>
          <w:spacing w:val="-2"/>
          <w:sz w:val="22"/>
          <w:szCs w:val="22"/>
        </w:rPr>
        <w:t xml:space="preserve">following </w:t>
      </w:r>
      <w:r w:rsidR="00CA7FC7" w:rsidRPr="00F2687E">
        <w:rPr>
          <w:rFonts w:asciiTheme="minorBidi" w:hAnsiTheme="minorBidi" w:cstheme="minorBidi"/>
          <w:b/>
          <w:bCs/>
          <w:spacing w:val="-2"/>
          <w:sz w:val="22"/>
          <w:szCs w:val="22"/>
        </w:rPr>
        <w:t>the above shortlisting criteria</w:t>
      </w:r>
      <w:r w:rsidR="00CA7FC7" w:rsidRPr="00F2687E">
        <w:rPr>
          <w:rFonts w:asciiTheme="minorBidi" w:hAnsiTheme="minorBidi" w:cstheme="minorBidi"/>
          <w:spacing w:val="-2"/>
          <w:sz w:val="22"/>
          <w:szCs w:val="22"/>
        </w:rPr>
        <w:t xml:space="preserve"> </w:t>
      </w:r>
      <w:r w:rsidRPr="00F2687E">
        <w:rPr>
          <w:rFonts w:asciiTheme="minorBidi" w:hAnsiTheme="minorBidi" w:cstheme="minorBidi"/>
          <w:spacing w:val="-2"/>
          <w:sz w:val="22"/>
          <w:szCs w:val="22"/>
        </w:rPr>
        <w:t>to the address below (</w:t>
      </w:r>
      <w:r w:rsidRPr="005969A0">
        <w:rPr>
          <w:rFonts w:asciiTheme="minorBidi" w:hAnsiTheme="minorBidi" w:cstheme="minorBidi"/>
          <w:b/>
          <w:spacing w:val="-2"/>
          <w:sz w:val="22"/>
          <w:szCs w:val="22"/>
        </w:rPr>
        <w:t>by e-mail</w:t>
      </w:r>
      <w:r w:rsidRPr="00F2687E">
        <w:rPr>
          <w:rFonts w:asciiTheme="minorBidi" w:hAnsiTheme="minorBidi" w:cstheme="minorBidi"/>
          <w:spacing w:val="-2"/>
          <w:sz w:val="22"/>
          <w:szCs w:val="22"/>
        </w:rPr>
        <w:t xml:space="preserve">) </w:t>
      </w:r>
      <w:r w:rsidR="005969A0">
        <w:rPr>
          <w:rFonts w:asciiTheme="minorBidi" w:hAnsiTheme="minorBidi" w:cstheme="minorBidi"/>
          <w:spacing w:val="-2"/>
          <w:sz w:val="22"/>
          <w:szCs w:val="22"/>
        </w:rPr>
        <w:t>before</w:t>
      </w:r>
      <w:r w:rsidRPr="00F2687E">
        <w:rPr>
          <w:rFonts w:asciiTheme="minorBidi" w:hAnsiTheme="minorBidi" w:cstheme="minorBidi"/>
          <w:spacing w:val="-2"/>
          <w:sz w:val="22"/>
          <w:szCs w:val="22"/>
        </w:rPr>
        <w:t xml:space="preserve"> </w:t>
      </w:r>
      <w:r w:rsidR="000367A2">
        <w:rPr>
          <w:rFonts w:asciiTheme="minorBidi" w:hAnsiTheme="minorBidi" w:cstheme="minorBidi"/>
          <w:b/>
          <w:spacing w:val="-2"/>
          <w:sz w:val="22"/>
          <w:szCs w:val="22"/>
        </w:rPr>
        <w:t xml:space="preserve">04 May </w:t>
      </w:r>
      <w:r w:rsidR="00E123C9" w:rsidRPr="00ED49CF">
        <w:rPr>
          <w:rFonts w:asciiTheme="minorBidi" w:hAnsiTheme="minorBidi" w:cstheme="minorBidi"/>
          <w:b/>
          <w:spacing w:val="-2"/>
          <w:sz w:val="22"/>
          <w:szCs w:val="22"/>
        </w:rPr>
        <w:t>202</w:t>
      </w:r>
      <w:r w:rsidR="00AB30D8">
        <w:rPr>
          <w:rFonts w:asciiTheme="minorBidi" w:hAnsiTheme="minorBidi" w:cstheme="minorBidi"/>
          <w:b/>
          <w:spacing w:val="-2"/>
          <w:sz w:val="22"/>
          <w:szCs w:val="22"/>
        </w:rPr>
        <w:t>1</w:t>
      </w:r>
      <w:r w:rsidR="006A68AF" w:rsidRPr="00ED49CF">
        <w:rPr>
          <w:rFonts w:asciiTheme="minorBidi" w:hAnsiTheme="minorBidi" w:cstheme="minorBidi"/>
          <w:b/>
          <w:spacing w:val="-2"/>
          <w:sz w:val="22"/>
          <w:szCs w:val="22"/>
        </w:rPr>
        <w:t xml:space="preserve"> at </w:t>
      </w:r>
      <w:r w:rsidR="00ED49CF" w:rsidRPr="00ED49CF">
        <w:rPr>
          <w:rFonts w:asciiTheme="minorBidi" w:hAnsiTheme="minorBidi" w:cstheme="minorBidi"/>
          <w:b/>
          <w:spacing w:val="-2"/>
          <w:sz w:val="22"/>
          <w:szCs w:val="22"/>
        </w:rPr>
        <w:t>15</w:t>
      </w:r>
      <w:r w:rsidR="006A68AF" w:rsidRPr="00ED49CF">
        <w:rPr>
          <w:rFonts w:asciiTheme="minorBidi" w:hAnsiTheme="minorBidi" w:cstheme="minorBidi"/>
          <w:b/>
          <w:spacing w:val="-2"/>
          <w:sz w:val="22"/>
          <w:szCs w:val="22"/>
        </w:rPr>
        <w:t>:00 Hours Local Time</w:t>
      </w:r>
      <w:r w:rsidR="006A68AF" w:rsidRPr="00F2687E">
        <w:rPr>
          <w:rFonts w:asciiTheme="minorBidi" w:hAnsiTheme="minorBidi" w:cstheme="minorBidi"/>
          <w:spacing w:val="-2"/>
          <w:sz w:val="22"/>
          <w:szCs w:val="22"/>
        </w:rPr>
        <w:t>, Addis Ababa</w:t>
      </w:r>
      <w:r w:rsidR="00F87AD0">
        <w:rPr>
          <w:rFonts w:asciiTheme="minorBidi" w:hAnsiTheme="minorBidi" w:cstheme="minorBidi"/>
          <w:spacing w:val="-2"/>
          <w:sz w:val="22"/>
          <w:szCs w:val="22"/>
        </w:rPr>
        <w:t>, Ethiopia</w:t>
      </w:r>
      <w:r w:rsidRPr="00F2687E">
        <w:rPr>
          <w:rFonts w:asciiTheme="minorBidi" w:hAnsiTheme="minorBidi" w:cstheme="minorBidi"/>
          <w:spacing w:val="-2"/>
          <w:sz w:val="22"/>
          <w:szCs w:val="22"/>
        </w:rPr>
        <w:t>.</w:t>
      </w:r>
      <w:bookmarkStart w:id="0" w:name="_GoBack"/>
      <w:bookmarkEnd w:id="0"/>
    </w:p>
    <w:p w:rsidR="00513A5A" w:rsidRPr="00F2687E" w:rsidRDefault="00513A5A" w:rsidP="00F2687E">
      <w:pPr>
        <w:suppressAutoHyphens/>
        <w:rPr>
          <w:rFonts w:asciiTheme="minorBidi" w:hAnsiTheme="minorBidi" w:cstheme="minorBidi"/>
          <w:iCs/>
          <w:spacing w:val="-2"/>
          <w:sz w:val="22"/>
          <w:szCs w:val="22"/>
        </w:rPr>
      </w:pPr>
    </w:p>
    <w:p w:rsidR="00513A5A" w:rsidRPr="00F2687E" w:rsidRDefault="00513A5A" w:rsidP="00F2687E">
      <w:pPr>
        <w:suppressAutoHyphens/>
        <w:rPr>
          <w:rFonts w:asciiTheme="minorBidi" w:hAnsiTheme="minorBidi" w:cstheme="minorBidi"/>
          <w:iCs/>
          <w:spacing w:val="-2"/>
          <w:sz w:val="22"/>
          <w:szCs w:val="22"/>
        </w:rPr>
      </w:pPr>
      <w:r w:rsidRPr="00F2687E">
        <w:rPr>
          <w:rFonts w:asciiTheme="minorBidi" w:hAnsiTheme="minorBidi" w:cstheme="minorBidi"/>
          <w:iCs/>
          <w:spacing w:val="-2"/>
          <w:sz w:val="22"/>
          <w:szCs w:val="22"/>
        </w:rPr>
        <w:t xml:space="preserve">African Union Commission, </w:t>
      </w:r>
    </w:p>
    <w:p w:rsidR="00C10BCF" w:rsidRPr="00F2687E" w:rsidRDefault="00C10BCF" w:rsidP="00F2687E">
      <w:pPr>
        <w:suppressAutoHyphens/>
        <w:rPr>
          <w:rFonts w:asciiTheme="minorBidi" w:hAnsiTheme="minorBidi" w:cstheme="minorBidi"/>
          <w:iCs/>
          <w:spacing w:val="-2"/>
          <w:sz w:val="22"/>
          <w:szCs w:val="22"/>
        </w:rPr>
      </w:pPr>
      <w:r w:rsidRPr="00F2687E">
        <w:rPr>
          <w:rFonts w:asciiTheme="minorBidi" w:hAnsiTheme="minorBidi" w:cstheme="minorBidi"/>
          <w:iCs/>
          <w:spacing w:val="-2"/>
          <w:sz w:val="22"/>
          <w:szCs w:val="22"/>
        </w:rPr>
        <w:t xml:space="preserve">Attn: </w:t>
      </w:r>
      <w:r w:rsidR="008A321B" w:rsidRPr="00F2687E">
        <w:rPr>
          <w:rFonts w:asciiTheme="minorBidi" w:hAnsiTheme="minorBidi" w:cstheme="minorBidi"/>
          <w:iCs/>
          <w:spacing w:val="-2"/>
          <w:sz w:val="22"/>
          <w:szCs w:val="22"/>
        </w:rPr>
        <w:t>Head of Procurement Travel and Store Division</w:t>
      </w:r>
    </w:p>
    <w:p w:rsidR="00C10BCF" w:rsidRPr="00F2687E" w:rsidRDefault="00C10BCF" w:rsidP="00F2687E">
      <w:pPr>
        <w:suppressAutoHyphens/>
        <w:rPr>
          <w:rFonts w:asciiTheme="minorBidi" w:hAnsiTheme="minorBidi" w:cstheme="minorBidi"/>
          <w:iCs/>
          <w:spacing w:val="-2"/>
          <w:sz w:val="22"/>
          <w:szCs w:val="22"/>
        </w:rPr>
      </w:pPr>
      <w:r w:rsidRPr="00F2687E">
        <w:rPr>
          <w:rFonts w:asciiTheme="minorBidi" w:hAnsiTheme="minorBidi" w:cstheme="minorBidi"/>
          <w:iCs/>
          <w:spacing w:val="-2"/>
          <w:sz w:val="22"/>
          <w:szCs w:val="22"/>
        </w:rPr>
        <w:t>Building C, Room 327</w:t>
      </w:r>
    </w:p>
    <w:p w:rsidR="00C10BCF" w:rsidRPr="00F2687E" w:rsidRDefault="00C10BCF" w:rsidP="00F2687E">
      <w:pPr>
        <w:suppressAutoHyphens/>
        <w:rPr>
          <w:rFonts w:asciiTheme="minorBidi" w:hAnsiTheme="minorBidi" w:cstheme="minorBidi"/>
          <w:iCs/>
          <w:spacing w:val="-2"/>
          <w:sz w:val="22"/>
          <w:szCs w:val="22"/>
        </w:rPr>
      </w:pPr>
      <w:r w:rsidRPr="00F2687E">
        <w:rPr>
          <w:rFonts w:asciiTheme="minorBidi" w:hAnsiTheme="minorBidi" w:cstheme="minorBidi"/>
          <w:iCs/>
          <w:spacing w:val="-2"/>
          <w:sz w:val="22"/>
          <w:szCs w:val="22"/>
        </w:rPr>
        <w:t>P.O.Box 3243,</w:t>
      </w:r>
      <w:r w:rsidRPr="00F2687E">
        <w:rPr>
          <w:rFonts w:asciiTheme="minorBidi" w:hAnsiTheme="minorBidi" w:cstheme="minorBidi"/>
          <w:i/>
          <w:spacing w:val="-2"/>
          <w:sz w:val="22"/>
          <w:szCs w:val="22"/>
        </w:rPr>
        <w:t xml:space="preserve"> </w:t>
      </w:r>
      <w:r w:rsidRPr="00F2687E">
        <w:rPr>
          <w:rFonts w:asciiTheme="minorBidi" w:hAnsiTheme="minorBidi" w:cstheme="minorBidi"/>
          <w:spacing w:val="-2"/>
          <w:sz w:val="22"/>
          <w:szCs w:val="22"/>
        </w:rPr>
        <w:t>Roosevelt Street</w:t>
      </w:r>
    </w:p>
    <w:p w:rsidR="00C10BCF" w:rsidRPr="00F2687E" w:rsidRDefault="00C10BCF" w:rsidP="00F2687E">
      <w:pPr>
        <w:suppressAutoHyphens/>
        <w:rPr>
          <w:rFonts w:asciiTheme="minorBidi" w:hAnsiTheme="minorBidi" w:cstheme="minorBidi"/>
          <w:iCs/>
          <w:spacing w:val="-2"/>
          <w:sz w:val="22"/>
          <w:szCs w:val="22"/>
        </w:rPr>
      </w:pPr>
      <w:r w:rsidRPr="00F2687E">
        <w:rPr>
          <w:rFonts w:asciiTheme="minorBidi" w:hAnsiTheme="minorBidi" w:cstheme="minorBidi"/>
          <w:iCs/>
          <w:spacing w:val="-2"/>
          <w:sz w:val="22"/>
          <w:szCs w:val="22"/>
        </w:rPr>
        <w:t>Addis Ababa, Ethiopia</w:t>
      </w:r>
    </w:p>
    <w:p w:rsidR="00C10BCF" w:rsidRPr="00F2687E" w:rsidRDefault="00C10BCF" w:rsidP="00F2687E">
      <w:pPr>
        <w:suppressAutoHyphens/>
        <w:rPr>
          <w:rFonts w:asciiTheme="minorBidi" w:hAnsiTheme="minorBidi" w:cstheme="minorBidi"/>
          <w:iCs/>
          <w:spacing w:val="-2"/>
          <w:sz w:val="22"/>
          <w:szCs w:val="22"/>
        </w:rPr>
      </w:pPr>
      <w:r w:rsidRPr="00F2687E">
        <w:rPr>
          <w:rFonts w:asciiTheme="minorBidi" w:hAnsiTheme="minorBidi" w:cstheme="minorBidi"/>
          <w:spacing w:val="-2"/>
          <w:sz w:val="22"/>
          <w:szCs w:val="22"/>
        </w:rPr>
        <w:t>Tel:</w:t>
      </w:r>
      <w:r w:rsidRPr="00F2687E">
        <w:rPr>
          <w:rFonts w:asciiTheme="minorBidi" w:hAnsiTheme="minorBidi" w:cstheme="minorBidi"/>
          <w:iCs/>
          <w:spacing w:val="-2"/>
          <w:sz w:val="22"/>
          <w:szCs w:val="22"/>
        </w:rPr>
        <w:t xml:space="preserve"> +251 (0) 11 551 7700 – Ext 4305</w:t>
      </w:r>
    </w:p>
    <w:p w:rsidR="00C10BCF" w:rsidRPr="00F2687E" w:rsidRDefault="00C10BCF" w:rsidP="00F2687E">
      <w:pPr>
        <w:suppressAutoHyphens/>
        <w:rPr>
          <w:rFonts w:asciiTheme="minorBidi" w:hAnsiTheme="minorBidi" w:cstheme="minorBidi"/>
          <w:spacing w:val="-2"/>
          <w:sz w:val="22"/>
          <w:szCs w:val="22"/>
        </w:rPr>
      </w:pPr>
      <w:r w:rsidRPr="00F2687E">
        <w:rPr>
          <w:rFonts w:asciiTheme="minorBidi" w:hAnsiTheme="minorBidi" w:cstheme="minorBidi"/>
          <w:spacing w:val="-2"/>
          <w:sz w:val="22"/>
          <w:szCs w:val="22"/>
        </w:rPr>
        <w:t>Fax: +251 (0) 11 551 0442; +251 11-551-0430</w:t>
      </w:r>
    </w:p>
    <w:p w:rsidR="00ED49CF" w:rsidRDefault="00C10BCF" w:rsidP="00F2687E">
      <w:pPr>
        <w:suppressAutoHyphens/>
        <w:jc w:val="both"/>
        <w:rPr>
          <w:rStyle w:val="Hyperlink"/>
          <w:rFonts w:asciiTheme="minorBidi" w:hAnsiTheme="minorBidi" w:cstheme="minorBidi"/>
          <w:sz w:val="22"/>
          <w:szCs w:val="22"/>
        </w:rPr>
      </w:pPr>
      <w:r w:rsidRPr="00F2687E">
        <w:rPr>
          <w:rFonts w:asciiTheme="minorBidi" w:hAnsiTheme="minorBidi" w:cstheme="minorBidi"/>
          <w:spacing w:val="-2"/>
          <w:sz w:val="22"/>
          <w:szCs w:val="22"/>
        </w:rPr>
        <w:t xml:space="preserve">E-mail: </w:t>
      </w:r>
      <w:hyperlink r:id="rId12" w:history="1">
        <w:r w:rsidR="00E123C9" w:rsidRPr="00854AD7">
          <w:rPr>
            <w:rStyle w:val="Hyperlink"/>
            <w:rFonts w:asciiTheme="minorBidi" w:hAnsiTheme="minorBidi" w:cstheme="minorBidi"/>
            <w:sz w:val="22"/>
            <w:szCs w:val="22"/>
          </w:rPr>
          <w:t>tender@africa-union.org</w:t>
        </w:r>
      </w:hyperlink>
      <w:r w:rsidR="00ED49CF" w:rsidRPr="00ED49CF">
        <w:rPr>
          <w:rStyle w:val="Hyperlink"/>
          <w:rFonts w:asciiTheme="minorBidi" w:hAnsiTheme="minorBidi" w:cstheme="minorBidi"/>
          <w:color w:val="auto"/>
          <w:sz w:val="22"/>
          <w:szCs w:val="22"/>
          <w:u w:val="none"/>
        </w:rPr>
        <w:t xml:space="preserve"> and</w:t>
      </w:r>
      <w:r w:rsidR="00ED49CF" w:rsidRPr="00ED49CF">
        <w:rPr>
          <w:rStyle w:val="Hyperlink"/>
          <w:rFonts w:asciiTheme="minorBidi" w:hAnsiTheme="minorBidi" w:cstheme="minorBidi"/>
          <w:color w:val="auto"/>
          <w:sz w:val="22"/>
          <w:szCs w:val="22"/>
        </w:rPr>
        <w:t xml:space="preserve"> </w:t>
      </w:r>
      <w:hyperlink r:id="rId13" w:history="1">
        <w:r w:rsidR="00ED49CF" w:rsidRPr="00641D45">
          <w:rPr>
            <w:rStyle w:val="Hyperlink"/>
            <w:rFonts w:asciiTheme="minorBidi" w:hAnsiTheme="minorBidi" w:cstheme="minorBidi"/>
            <w:sz w:val="22"/>
            <w:szCs w:val="22"/>
          </w:rPr>
          <w:t>Zemenua@africa-union.org</w:t>
        </w:r>
      </w:hyperlink>
      <w:r w:rsidR="00ED49CF">
        <w:rPr>
          <w:rStyle w:val="Hyperlink"/>
          <w:rFonts w:asciiTheme="minorBidi" w:hAnsiTheme="minorBidi" w:cstheme="minorBidi"/>
          <w:color w:val="auto"/>
          <w:sz w:val="22"/>
          <w:szCs w:val="22"/>
        </w:rPr>
        <w:t xml:space="preserve"> </w:t>
      </w:r>
    </w:p>
    <w:p w:rsidR="00C10BCF" w:rsidRPr="00ED49CF" w:rsidRDefault="00ED49CF" w:rsidP="00F2687E">
      <w:pPr>
        <w:suppressAutoHyphens/>
        <w:jc w:val="both"/>
        <w:rPr>
          <w:rFonts w:asciiTheme="minorBidi" w:hAnsiTheme="minorBidi" w:cstheme="minorBidi"/>
          <w:b/>
          <w:color w:val="0000FF"/>
          <w:sz w:val="22"/>
          <w:szCs w:val="22"/>
          <w:u w:val="single"/>
        </w:rPr>
      </w:pPr>
      <w:r w:rsidRPr="00ED49CF">
        <w:rPr>
          <w:rFonts w:ascii="Roboto-Regular" w:eastAsia="Calibri" w:hAnsi="Roboto-Regular" w:cs="Roboto-Regular"/>
          <w:b/>
          <w:sz w:val="21"/>
          <w:szCs w:val="21"/>
          <w:lang w:val="en-US"/>
        </w:rPr>
        <w:t>(Please submit to both email)</w:t>
      </w:r>
      <w:r w:rsidR="00E123C9" w:rsidRPr="00ED49CF">
        <w:rPr>
          <w:rFonts w:asciiTheme="minorBidi" w:hAnsiTheme="minorBidi" w:cstheme="minorBidi"/>
          <w:b/>
          <w:sz w:val="22"/>
          <w:szCs w:val="22"/>
        </w:rPr>
        <w:t xml:space="preserve"> </w:t>
      </w:r>
      <w:r w:rsidR="00C10BCF" w:rsidRPr="00ED49CF">
        <w:rPr>
          <w:rFonts w:asciiTheme="minorBidi" w:hAnsiTheme="minorBidi" w:cstheme="minorBidi"/>
          <w:b/>
          <w:i/>
          <w:spacing w:val="-2"/>
          <w:sz w:val="22"/>
          <w:szCs w:val="22"/>
        </w:rPr>
        <w:t xml:space="preserve"> </w:t>
      </w:r>
    </w:p>
    <w:p w:rsidR="00C10BCF" w:rsidRPr="00F2687E" w:rsidRDefault="00C10BCF" w:rsidP="00F2687E">
      <w:pPr>
        <w:jc w:val="center"/>
        <w:rPr>
          <w:rFonts w:asciiTheme="minorBidi" w:hAnsiTheme="minorBidi" w:cstheme="minorBidi"/>
          <w:b/>
          <w:sz w:val="22"/>
          <w:szCs w:val="22"/>
          <w:u w:val="single"/>
        </w:rPr>
      </w:pPr>
    </w:p>
    <w:sectPr w:rsidR="00C10BCF" w:rsidRPr="00F2687E" w:rsidSect="006314A1">
      <w:type w:val="continuous"/>
      <w:pgSz w:w="11906" w:h="16838"/>
      <w:pgMar w:top="450" w:right="1440" w:bottom="27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1B1" w:rsidRDefault="004051B1" w:rsidP="00EB47A8">
      <w:r>
        <w:separator/>
      </w:r>
    </w:p>
  </w:endnote>
  <w:endnote w:type="continuationSeparator" w:id="0">
    <w:p w:rsidR="004051B1" w:rsidRDefault="004051B1" w:rsidP="00EB4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boto-Regular">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auto"/>
    <w:notTrueType/>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1B1" w:rsidRDefault="004051B1" w:rsidP="00EB47A8">
      <w:r>
        <w:separator/>
      </w:r>
    </w:p>
  </w:footnote>
  <w:footnote w:type="continuationSeparator" w:id="0">
    <w:p w:rsidR="004051B1" w:rsidRDefault="004051B1" w:rsidP="00EB47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946FB"/>
    <w:multiLevelType w:val="multilevel"/>
    <w:tmpl w:val="7D746356"/>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1" w15:restartNumberingAfterBreak="0">
    <w:nsid w:val="0AD42694"/>
    <w:multiLevelType w:val="multilevel"/>
    <w:tmpl w:val="485A3B58"/>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2" w15:restartNumberingAfterBreak="0">
    <w:nsid w:val="15922CBF"/>
    <w:multiLevelType w:val="multilevel"/>
    <w:tmpl w:val="89F61568"/>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3" w15:restartNumberingAfterBreak="0">
    <w:nsid w:val="34E04555"/>
    <w:multiLevelType w:val="multilevel"/>
    <w:tmpl w:val="407E7424"/>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4" w15:restartNumberingAfterBreak="0">
    <w:nsid w:val="370150D6"/>
    <w:multiLevelType w:val="multilevel"/>
    <w:tmpl w:val="EF2E7AE2"/>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5" w15:restartNumberingAfterBreak="0">
    <w:nsid w:val="3AB7411E"/>
    <w:multiLevelType w:val="multilevel"/>
    <w:tmpl w:val="C1BCFB50"/>
    <w:styleLink w:val="List21"/>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6" w15:restartNumberingAfterBreak="0">
    <w:nsid w:val="5C3A677C"/>
    <w:multiLevelType w:val="hybridMultilevel"/>
    <w:tmpl w:val="B296B09E"/>
    <w:lvl w:ilvl="0" w:tplc="983EEFC4">
      <w:start w:val="1"/>
      <w:numFmt w:val="lowerLetter"/>
      <w:lvlText w:val="%1)"/>
      <w:lvlJc w:val="left"/>
      <w:pPr>
        <w:ind w:left="25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0C141B"/>
    <w:multiLevelType w:val="hybridMultilevel"/>
    <w:tmpl w:val="E222D5E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359191C"/>
    <w:multiLevelType w:val="multilevel"/>
    <w:tmpl w:val="F67EC626"/>
    <w:lvl w:ilvl="0">
      <w:numFmt w:val="bullet"/>
      <w:lvlText w:val="•"/>
      <w:lvlJc w:val="left"/>
      <w:rPr>
        <w:rFonts w:ascii="Calibri" w:eastAsia="Calibri" w:hAnsi="Calibri" w:cs="Calibri"/>
        <w:position w:val="0"/>
        <w:rtl w:val="0"/>
        <w:lang w:val="en-US"/>
      </w:rPr>
    </w:lvl>
    <w:lvl w:ilvl="1">
      <w:start w:val="1"/>
      <w:numFmt w:val="bullet"/>
      <w:lvlText w:val="o"/>
      <w:lvlJc w:val="left"/>
      <w:rPr>
        <w:rFonts w:ascii="Calibri" w:eastAsia="Calibri" w:hAnsi="Calibri" w:cs="Calibri"/>
        <w:position w:val="0"/>
        <w:rtl w:val="0"/>
        <w:lang w:val="en-US"/>
      </w:rPr>
    </w:lvl>
    <w:lvl w:ilvl="2">
      <w:start w:val="1"/>
      <w:numFmt w:val="bullet"/>
      <w:lvlText w:val="▪"/>
      <w:lvlJc w:val="left"/>
      <w:rPr>
        <w:rFonts w:ascii="Calibri" w:eastAsia="Calibri" w:hAnsi="Calibri" w:cs="Calibri"/>
        <w:position w:val="0"/>
        <w:rtl w:val="0"/>
        <w:lang w:val="en-US"/>
      </w:rPr>
    </w:lvl>
    <w:lvl w:ilvl="3">
      <w:start w:val="1"/>
      <w:numFmt w:val="bullet"/>
      <w:lvlText w:val="•"/>
      <w:lvlJc w:val="left"/>
      <w:rPr>
        <w:rFonts w:ascii="Calibri" w:eastAsia="Calibri" w:hAnsi="Calibri" w:cs="Calibri"/>
        <w:position w:val="0"/>
        <w:rtl w:val="0"/>
        <w:lang w:val="en-US"/>
      </w:rPr>
    </w:lvl>
    <w:lvl w:ilvl="4">
      <w:start w:val="1"/>
      <w:numFmt w:val="bullet"/>
      <w:lvlText w:val="o"/>
      <w:lvlJc w:val="left"/>
      <w:rPr>
        <w:rFonts w:ascii="Calibri" w:eastAsia="Calibri" w:hAnsi="Calibri" w:cs="Calibri"/>
        <w:position w:val="0"/>
        <w:rtl w:val="0"/>
        <w:lang w:val="en-US"/>
      </w:rPr>
    </w:lvl>
    <w:lvl w:ilvl="5">
      <w:start w:val="1"/>
      <w:numFmt w:val="bullet"/>
      <w:lvlText w:val="▪"/>
      <w:lvlJc w:val="left"/>
      <w:rPr>
        <w:rFonts w:ascii="Calibri" w:eastAsia="Calibri" w:hAnsi="Calibri" w:cs="Calibri"/>
        <w:position w:val="0"/>
        <w:rtl w:val="0"/>
        <w:lang w:val="en-US"/>
      </w:rPr>
    </w:lvl>
    <w:lvl w:ilvl="6">
      <w:start w:val="1"/>
      <w:numFmt w:val="bullet"/>
      <w:lvlText w:val="•"/>
      <w:lvlJc w:val="left"/>
      <w:rPr>
        <w:rFonts w:ascii="Calibri" w:eastAsia="Calibri" w:hAnsi="Calibri" w:cs="Calibri"/>
        <w:position w:val="0"/>
        <w:rtl w:val="0"/>
        <w:lang w:val="en-US"/>
      </w:rPr>
    </w:lvl>
    <w:lvl w:ilvl="7">
      <w:start w:val="1"/>
      <w:numFmt w:val="bullet"/>
      <w:lvlText w:val="o"/>
      <w:lvlJc w:val="left"/>
      <w:rPr>
        <w:rFonts w:ascii="Calibri" w:eastAsia="Calibri" w:hAnsi="Calibri" w:cs="Calibri"/>
        <w:position w:val="0"/>
        <w:rtl w:val="0"/>
        <w:lang w:val="en-US"/>
      </w:rPr>
    </w:lvl>
    <w:lvl w:ilvl="8">
      <w:start w:val="1"/>
      <w:numFmt w:val="bullet"/>
      <w:lvlText w:val="▪"/>
      <w:lvlJc w:val="left"/>
      <w:rPr>
        <w:rFonts w:ascii="Calibri" w:eastAsia="Calibri" w:hAnsi="Calibri" w:cs="Calibri"/>
        <w:position w:val="0"/>
        <w:rtl w:val="0"/>
        <w:lang w:val="en-US"/>
      </w:rPr>
    </w:lvl>
  </w:abstractNum>
  <w:abstractNum w:abstractNumId="9" w15:restartNumberingAfterBreak="0">
    <w:nsid w:val="74B466FE"/>
    <w:multiLevelType w:val="hybridMultilevel"/>
    <w:tmpl w:val="EFC037E6"/>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0"/>
  </w:num>
  <w:num w:numId="5">
    <w:abstractNumId w:val="3"/>
  </w:num>
  <w:num w:numId="6">
    <w:abstractNumId w:val="2"/>
  </w:num>
  <w:num w:numId="7">
    <w:abstractNumId w:val="5"/>
  </w:num>
  <w:num w:numId="8">
    <w:abstractNumId w:val="7"/>
  </w:num>
  <w:num w:numId="9">
    <w:abstractNumId w:val="6"/>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1CC"/>
    <w:rsid w:val="00007CED"/>
    <w:rsid w:val="0002020A"/>
    <w:rsid w:val="00021E18"/>
    <w:rsid w:val="000367A2"/>
    <w:rsid w:val="000705AB"/>
    <w:rsid w:val="000B34FD"/>
    <w:rsid w:val="000D2772"/>
    <w:rsid w:val="000D3D87"/>
    <w:rsid w:val="00124C42"/>
    <w:rsid w:val="00151D98"/>
    <w:rsid w:val="00153496"/>
    <w:rsid w:val="00153E6C"/>
    <w:rsid w:val="001567D2"/>
    <w:rsid w:val="00184BF9"/>
    <w:rsid w:val="001873A7"/>
    <w:rsid w:val="001A4482"/>
    <w:rsid w:val="001E2688"/>
    <w:rsid w:val="00207D79"/>
    <w:rsid w:val="00215FCE"/>
    <w:rsid w:val="002276E7"/>
    <w:rsid w:val="002504C8"/>
    <w:rsid w:val="00295423"/>
    <w:rsid w:val="002A424E"/>
    <w:rsid w:val="002C65FC"/>
    <w:rsid w:val="002E14CF"/>
    <w:rsid w:val="003061CC"/>
    <w:rsid w:val="00307B92"/>
    <w:rsid w:val="00312A9D"/>
    <w:rsid w:val="00321DFB"/>
    <w:rsid w:val="003232E5"/>
    <w:rsid w:val="0036258B"/>
    <w:rsid w:val="0038506D"/>
    <w:rsid w:val="0039155B"/>
    <w:rsid w:val="003B04F1"/>
    <w:rsid w:val="003B24BD"/>
    <w:rsid w:val="003B5833"/>
    <w:rsid w:val="003D7261"/>
    <w:rsid w:val="003D7E3C"/>
    <w:rsid w:val="003E2E78"/>
    <w:rsid w:val="003E4AB7"/>
    <w:rsid w:val="00402C02"/>
    <w:rsid w:val="00403710"/>
    <w:rsid w:val="004051B1"/>
    <w:rsid w:val="00410B5C"/>
    <w:rsid w:val="00451415"/>
    <w:rsid w:val="004679CD"/>
    <w:rsid w:val="00472588"/>
    <w:rsid w:val="004825D6"/>
    <w:rsid w:val="0049259E"/>
    <w:rsid w:val="004A285E"/>
    <w:rsid w:val="004B257E"/>
    <w:rsid w:val="004C2A73"/>
    <w:rsid w:val="004D01F9"/>
    <w:rsid w:val="00500740"/>
    <w:rsid w:val="00513A5A"/>
    <w:rsid w:val="00514859"/>
    <w:rsid w:val="0053362E"/>
    <w:rsid w:val="0056329E"/>
    <w:rsid w:val="005636F3"/>
    <w:rsid w:val="005953F1"/>
    <w:rsid w:val="005969A0"/>
    <w:rsid w:val="005A7D80"/>
    <w:rsid w:val="005E46CC"/>
    <w:rsid w:val="005E5326"/>
    <w:rsid w:val="00611884"/>
    <w:rsid w:val="00611FE0"/>
    <w:rsid w:val="006314A1"/>
    <w:rsid w:val="006A68AF"/>
    <w:rsid w:val="006E0FE8"/>
    <w:rsid w:val="007073DB"/>
    <w:rsid w:val="00711FB5"/>
    <w:rsid w:val="0074033B"/>
    <w:rsid w:val="0074616C"/>
    <w:rsid w:val="00751899"/>
    <w:rsid w:val="007611A1"/>
    <w:rsid w:val="00763CA3"/>
    <w:rsid w:val="00765C43"/>
    <w:rsid w:val="00766639"/>
    <w:rsid w:val="00776A40"/>
    <w:rsid w:val="00796200"/>
    <w:rsid w:val="007A6489"/>
    <w:rsid w:val="007B2BDF"/>
    <w:rsid w:val="007D32A6"/>
    <w:rsid w:val="007D528D"/>
    <w:rsid w:val="007E68F9"/>
    <w:rsid w:val="007F4A28"/>
    <w:rsid w:val="007F56F3"/>
    <w:rsid w:val="00823429"/>
    <w:rsid w:val="0085774F"/>
    <w:rsid w:val="00863B41"/>
    <w:rsid w:val="00863EAA"/>
    <w:rsid w:val="0086516E"/>
    <w:rsid w:val="0087074F"/>
    <w:rsid w:val="008802AB"/>
    <w:rsid w:val="00894847"/>
    <w:rsid w:val="008978C2"/>
    <w:rsid w:val="008A321B"/>
    <w:rsid w:val="008A385F"/>
    <w:rsid w:val="008A7B14"/>
    <w:rsid w:val="008C3626"/>
    <w:rsid w:val="008C6779"/>
    <w:rsid w:val="008C78D8"/>
    <w:rsid w:val="008D0DD2"/>
    <w:rsid w:val="008D2135"/>
    <w:rsid w:val="008F3ED6"/>
    <w:rsid w:val="00901264"/>
    <w:rsid w:val="00910CB5"/>
    <w:rsid w:val="009477D8"/>
    <w:rsid w:val="00955E49"/>
    <w:rsid w:val="00956044"/>
    <w:rsid w:val="00973932"/>
    <w:rsid w:val="009A2534"/>
    <w:rsid w:val="009C7F27"/>
    <w:rsid w:val="009D31CC"/>
    <w:rsid w:val="009D3952"/>
    <w:rsid w:val="009D5318"/>
    <w:rsid w:val="00A4422C"/>
    <w:rsid w:val="00A569D2"/>
    <w:rsid w:val="00A63D90"/>
    <w:rsid w:val="00A74389"/>
    <w:rsid w:val="00A7683B"/>
    <w:rsid w:val="00AA38D2"/>
    <w:rsid w:val="00AB30D8"/>
    <w:rsid w:val="00AB6F17"/>
    <w:rsid w:val="00AC2150"/>
    <w:rsid w:val="00AC2D3D"/>
    <w:rsid w:val="00AF3BAE"/>
    <w:rsid w:val="00B1119E"/>
    <w:rsid w:val="00B2657E"/>
    <w:rsid w:val="00B378B3"/>
    <w:rsid w:val="00B733AF"/>
    <w:rsid w:val="00B80A1C"/>
    <w:rsid w:val="00B94711"/>
    <w:rsid w:val="00BA488D"/>
    <w:rsid w:val="00BD66D1"/>
    <w:rsid w:val="00BD7ACA"/>
    <w:rsid w:val="00BE00F6"/>
    <w:rsid w:val="00BE0EE2"/>
    <w:rsid w:val="00BF53E2"/>
    <w:rsid w:val="00C07BBC"/>
    <w:rsid w:val="00C10BCF"/>
    <w:rsid w:val="00C11881"/>
    <w:rsid w:val="00CA7ED4"/>
    <w:rsid w:val="00CA7FC7"/>
    <w:rsid w:val="00CB2505"/>
    <w:rsid w:val="00CC7F55"/>
    <w:rsid w:val="00CD0A3E"/>
    <w:rsid w:val="00CD42EF"/>
    <w:rsid w:val="00CE68B8"/>
    <w:rsid w:val="00D016B7"/>
    <w:rsid w:val="00D040C4"/>
    <w:rsid w:val="00D10134"/>
    <w:rsid w:val="00D232C2"/>
    <w:rsid w:val="00D31CB5"/>
    <w:rsid w:val="00D35D62"/>
    <w:rsid w:val="00D91756"/>
    <w:rsid w:val="00D940F1"/>
    <w:rsid w:val="00DA174E"/>
    <w:rsid w:val="00DC7FBB"/>
    <w:rsid w:val="00DD0930"/>
    <w:rsid w:val="00DE20C2"/>
    <w:rsid w:val="00DF01AE"/>
    <w:rsid w:val="00E015E8"/>
    <w:rsid w:val="00E123C9"/>
    <w:rsid w:val="00E17B6A"/>
    <w:rsid w:val="00E4523E"/>
    <w:rsid w:val="00E635E4"/>
    <w:rsid w:val="00E7274E"/>
    <w:rsid w:val="00E77F37"/>
    <w:rsid w:val="00E86B30"/>
    <w:rsid w:val="00E95026"/>
    <w:rsid w:val="00EA323B"/>
    <w:rsid w:val="00EB47A8"/>
    <w:rsid w:val="00EC45B3"/>
    <w:rsid w:val="00ED49CF"/>
    <w:rsid w:val="00EE581B"/>
    <w:rsid w:val="00EE7E9E"/>
    <w:rsid w:val="00F02936"/>
    <w:rsid w:val="00F0551E"/>
    <w:rsid w:val="00F07375"/>
    <w:rsid w:val="00F178A1"/>
    <w:rsid w:val="00F2687E"/>
    <w:rsid w:val="00F811B6"/>
    <w:rsid w:val="00F87AD0"/>
    <w:rsid w:val="00FA66A6"/>
    <w:rsid w:val="00FC1638"/>
    <w:rsid w:val="00FD16B6"/>
  </w:rsids>
  <m:mathPr>
    <m:mathFont m:val="Cambria Math"/>
    <m:brkBin m:val="before"/>
    <m:brkBinSub m:val="--"/>
    <m:smallFrac/>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E5148"/>
  <w15:docId w15:val="{076377BD-B362-4741-AF64-B4A7B5D51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61CC"/>
    <w:rPr>
      <w:rFonts w:ascii="Times New Roman" w:eastAsia="Times New Roman" w:hAnsi="Times New Roman"/>
      <w:sz w:val="24"/>
      <w:szCs w:val="24"/>
      <w:lang w:val="en-GB"/>
    </w:rPr>
  </w:style>
  <w:style w:type="paragraph" w:styleId="Heading1">
    <w:name w:val="heading 1"/>
    <w:basedOn w:val="Normal"/>
    <w:next w:val="Normal"/>
    <w:link w:val="Heading1Char"/>
    <w:qFormat/>
    <w:rsid w:val="003061CC"/>
    <w:pPr>
      <w:keepNext/>
      <w:ind w:left="360"/>
      <w:jc w:val="both"/>
      <w:outlineLvl w:val="0"/>
    </w:pPr>
    <w:rPr>
      <w:rFonts w:ascii="Tahoma" w:eastAsia="Arial Unicode MS" w:hAnsi="Tahoma" w:cs="Tahoma"/>
      <w:b/>
      <w:bCs/>
      <w:sz w:val="28"/>
    </w:rPr>
  </w:style>
  <w:style w:type="paragraph" w:styleId="Heading2">
    <w:name w:val="heading 2"/>
    <w:basedOn w:val="Normal"/>
    <w:next w:val="Normal"/>
    <w:link w:val="Heading2Char"/>
    <w:uiPriority w:val="9"/>
    <w:unhideWhenUsed/>
    <w:qFormat/>
    <w:rsid w:val="00AB6F17"/>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qFormat/>
    <w:rsid w:val="003061CC"/>
    <w:pPr>
      <w:keepNext/>
      <w:ind w:left="2880" w:hanging="2880"/>
      <w:jc w:val="both"/>
      <w:outlineLvl w:val="3"/>
    </w:pPr>
    <w:rPr>
      <w:rFonts w:ascii="Tahoma" w:eastAsia="Arial Unicode MS" w:hAnsi="Tahoma" w:cs="Tahom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61CC"/>
    <w:rPr>
      <w:rFonts w:ascii="Tahoma" w:eastAsia="Arial Unicode MS" w:hAnsi="Tahoma" w:cs="Tahoma"/>
      <w:b/>
      <w:bCs/>
      <w:sz w:val="28"/>
      <w:szCs w:val="24"/>
    </w:rPr>
  </w:style>
  <w:style w:type="character" w:customStyle="1" w:styleId="Heading4Char">
    <w:name w:val="Heading 4 Char"/>
    <w:link w:val="Heading4"/>
    <w:rsid w:val="003061CC"/>
    <w:rPr>
      <w:rFonts w:ascii="Tahoma" w:eastAsia="Arial Unicode MS" w:hAnsi="Tahoma" w:cs="Tahoma"/>
      <w:sz w:val="28"/>
      <w:szCs w:val="24"/>
    </w:rPr>
  </w:style>
  <w:style w:type="paragraph" w:styleId="BalloonText">
    <w:name w:val="Balloon Text"/>
    <w:basedOn w:val="Normal"/>
    <w:link w:val="BalloonTextChar"/>
    <w:uiPriority w:val="99"/>
    <w:semiHidden/>
    <w:unhideWhenUsed/>
    <w:rsid w:val="003061CC"/>
    <w:rPr>
      <w:rFonts w:ascii="Tahoma" w:hAnsi="Tahoma" w:cs="Tahoma"/>
      <w:sz w:val="16"/>
      <w:szCs w:val="16"/>
    </w:rPr>
  </w:style>
  <w:style w:type="character" w:customStyle="1" w:styleId="BalloonTextChar">
    <w:name w:val="Balloon Text Char"/>
    <w:link w:val="BalloonText"/>
    <w:uiPriority w:val="99"/>
    <w:semiHidden/>
    <w:rsid w:val="003061CC"/>
    <w:rPr>
      <w:rFonts w:ascii="Tahoma" w:eastAsia="Times New Roman" w:hAnsi="Tahoma" w:cs="Tahoma"/>
      <w:sz w:val="16"/>
      <w:szCs w:val="16"/>
    </w:rPr>
  </w:style>
  <w:style w:type="paragraph" w:styleId="ListParagraph">
    <w:name w:val="List Paragraph"/>
    <w:basedOn w:val="Normal"/>
    <w:link w:val="ListParagraphChar"/>
    <w:uiPriority w:val="34"/>
    <w:qFormat/>
    <w:rsid w:val="001E2688"/>
    <w:pPr>
      <w:ind w:left="720"/>
      <w:contextualSpacing/>
    </w:pPr>
  </w:style>
  <w:style w:type="character" w:styleId="Hyperlink">
    <w:name w:val="Hyperlink"/>
    <w:uiPriority w:val="99"/>
    <w:unhideWhenUsed/>
    <w:rsid w:val="00E015E8"/>
    <w:rPr>
      <w:color w:val="0000FF"/>
      <w:u w:val="single"/>
    </w:rPr>
  </w:style>
  <w:style w:type="paragraph" w:styleId="BodyText">
    <w:name w:val="Body Text"/>
    <w:basedOn w:val="Normal"/>
    <w:link w:val="BodyTextChar"/>
    <w:rsid w:val="00CD42EF"/>
    <w:pPr>
      <w:suppressAutoHyphens/>
      <w:spacing w:after="120"/>
    </w:pPr>
    <w:rPr>
      <w:rFonts w:eastAsia="Arial Unicode MS"/>
      <w:kern w:val="1"/>
      <w:lang w:val="en-US" w:eastAsia="ar-SA"/>
    </w:rPr>
  </w:style>
  <w:style w:type="character" w:customStyle="1" w:styleId="BodyTextChar">
    <w:name w:val="Body Text Char"/>
    <w:link w:val="BodyText"/>
    <w:rsid w:val="00CD42EF"/>
    <w:rPr>
      <w:rFonts w:ascii="Times New Roman" w:eastAsia="Arial Unicode MS" w:hAnsi="Times New Roman"/>
      <w:kern w:val="1"/>
      <w:sz w:val="24"/>
      <w:szCs w:val="24"/>
      <w:lang w:eastAsia="ar-SA"/>
    </w:rPr>
  </w:style>
  <w:style w:type="paragraph" w:customStyle="1" w:styleId="Default">
    <w:name w:val="Default"/>
    <w:rsid w:val="0074616C"/>
    <w:pPr>
      <w:widowControl w:val="0"/>
      <w:autoSpaceDE w:val="0"/>
      <w:autoSpaceDN w:val="0"/>
      <w:adjustRightInd w:val="0"/>
    </w:pPr>
    <w:rPr>
      <w:rFonts w:ascii="Helvetica" w:eastAsia="Times New Roman" w:hAnsi="Helvetica" w:cs="Helvetica"/>
      <w:color w:val="000000"/>
      <w:sz w:val="24"/>
      <w:szCs w:val="24"/>
    </w:rPr>
  </w:style>
  <w:style w:type="paragraph" w:styleId="Header">
    <w:name w:val="header"/>
    <w:basedOn w:val="Normal"/>
    <w:link w:val="HeaderChar"/>
    <w:uiPriority w:val="99"/>
    <w:unhideWhenUsed/>
    <w:rsid w:val="00EB47A8"/>
    <w:pPr>
      <w:tabs>
        <w:tab w:val="center" w:pos="4680"/>
        <w:tab w:val="right" w:pos="9360"/>
      </w:tabs>
    </w:pPr>
  </w:style>
  <w:style w:type="character" w:customStyle="1" w:styleId="HeaderChar">
    <w:name w:val="Header Char"/>
    <w:link w:val="Header"/>
    <w:uiPriority w:val="99"/>
    <w:rsid w:val="00EB47A8"/>
    <w:rPr>
      <w:rFonts w:ascii="Times New Roman" w:eastAsia="Times New Roman" w:hAnsi="Times New Roman"/>
      <w:sz w:val="24"/>
      <w:szCs w:val="24"/>
      <w:lang w:val="en-GB"/>
    </w:rPr>
  </w:style>
  <w:style w:type="paragraph" w:styleId="Footer">
    <w:name w:val="footer"/>
    <w:basedOn w:val="Normal"/>
    <w:link w:val="FooterChar"/>
    <w:uiPriority w:val="99"/>
    <w:unhideWhenUsed/>
    <w:rsid w:val="00EB47A8"/>
    <w:pPr>
      <w:tabs>
        <w:tab w:val="center" w:pos="4680"/>
        <w:tab w:val="right" w:pos="9360"/>
      </w:tabs>
    </w:pPr>
  </w:style>
  <w:style w:type="character" w:customStyle="1" w:styleId="FooterChar">
    <w:name w:val="Footer Char"/>
    <w:link w:val="Footer"/>
    <w:uiPriority w:val="99"/>
    <w:rsid w:val="00EB47A8"/>
    <w:rPr>
      <w:rFonts w:ascii="Times New Roman" w:eastAsia="Times New Roman" w:hAnsi="Times New Roman"/>
      <w:sz w:val="24"/>
      <w:szCs w:val="24"/>
      <w:lang w:val="en-GB"/>
    </w:rPr>
  </w:style>
  <w:style w:type="character" w:customStyle="1" w:styleId="Heading2Char">
    <w:name w:val="Heading 2 Char"/>
    <w:link w:val="Heading2"/>
    <w:uiPriority w:val="9"/>
    <w:rsid w:val="00AB6F17"/>
    <w:rPr>
      <w:rFonts w:ascii="Cambria" w:eastAsia="Times New Roman" w:hAnsi="Cambria" w:cs="Times New Roman"/>
      <w:b/>
      <w:bCs/>
      <w:i/>
      <w:iCs/>
      <w:sz w:val="28"/>
      <w:szCs w:val="28"/>
      <w:lang w:val="en-GB"/>
    </w:rPr>
  </w:style>
  <w:style w:type="paragraph" w:styleId="Title">
    <w:name w:val="Title"/>
    <w:basedOn w:val="Normal"/>
    <w:next w:val="Normal"/>
    <w:link w:val="TitleChar"/>
    <w:uiPriority w:val="10"/>
    <w:qFormat/>
    <w:rsid w:val="00500740"/>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00740"/>
    <w:rPr>
      <w:rFonts w:ascii="Cambria" w:eastAsia="Times New Roman" w:hAnsi="Cambria" w:cs="Times New Roman"/>
      <w:b/>
      <w:bCs/>
      <w:kern w:val="28"/>
      <w:sz w:val="32"/>
      <w:szCs w:val="32"/>
      <w:lang w:val="en-GB"/>
    </w:rPr>
  </w:style>
  <w:style w:type="character" w:customStyle="1" w:styleId="ListParagraphChar">
    <w:name w:val="List Paragraph Char"/>
    <w:link w:val="ListParagraph"/>
    <w:uiPriority w:val="34"/>
    <w:locked/>
    <w:rsid w:val="007073DB"/>
    <w:rPr>
      <w:rFonts w:ascii="Times New Roman" w:eastAsia="Times New Roman" w:hAnsi="Times New Roman"/>
      <w:sz w:val="24"/>
      <w:szCs w:val="24"/>
      <w:lang w:val="en-GB"/>
    </w:rPr>
  </w:style>
  <w:style w:type="paragraph" w:customStyle="1" w:styleId="ChapterNumber">
    <w:name w:val="ChapterNumber"/>
    <w:rsid w:val="00C10BCF"/>
    <w:pPr>
      <w:tabs>
        <w:tab w:val="left" w:pos="-720"/>
      </w:tabs>
      <w:suppressAutoHyphens/>
    </w:pPr>
    <w:rPr>
      <w:rFonts w:ascii="CG Times" w:eastAsia="Times New Roman" w:hAnsi="CG Times"/>
      <w:sz w:val="22"/>
    </w:rPr>
  </w:style>
  <w:style w:type="paragraph" w:customStyle="1" w:styleId="Heading1a">
    <w:name w:val="Heading 1a"/>
    <w:rsid w:val="00C10BCF"/>
    <w:pPr>
      <w:keepNext/>
      <w:keepLines/>
      <w:tabs>
        <w:tab w:val="left" w:pos="-720"/>
      </w:tabs>
      <w:suppressAutoHyphens/>
      <w:jc w:val="center"/>
    </w:pPr>
    <w:rPr>
      <w:rFonts w:ascii="Times New Roman" w:eastAsia="Times New Roman" w:hAnsi="Times New Roman"/>
      <w:b/>
      <w:smallCaps/>
      <w:sz w:val="32"/>
    </w:rPr>
  </w:style>
  <w:style w:type="paragraph" w:customStyle="1" w:styleId="Body">
    <w:name w:val="Body"/>
    <w:rsid w:val="0074033B"/>
    <w:pPr>
      <w:pBdr>
        <w:top w:val="nil"/>
        <w:left w:val="nil"/>
        <w:bottom w:val="nil"/>
        <w:right w:val="nil"/>
        <w:between w:val="nil"/>
        <w:bar w:val="nil"/>
      </w:pBdr>
      <w:spacing w:after="200" w:line="276" w:lineRule="auto"/>
    </w:pPr>
    <w:rPr>
      <w:rFonts w:cs="Calibri"/>
      <w:color w:val="000000"/>
      <w:sz w:val="22"/>
      <w:szCs w:val="22"/>
      <w:u w:color="000000"/>
      <w:bdr w:val="nil"/>
      <w:lang w:eastAsia="fr-FR"/>
    </w:rPr>
  </w:style>
  <w:style w:type="numbering" w:customStyle="1" w:styleId="List21">
    <w:name w:val="List 21"/>
    <w:basedOn w:val="NoList"/>
    <w:rsid w:val="0074033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736510">
      <w:bodyDiv w:val="1"/>
      <w:marLeft w:val="0"/>
      <w:marRight w:val="0"/>
      <w:marTop w:val="0"/>
      <w:marBottom w:val="0"/>
      <w:divBdr>
        <w:top w:val="none" w:sz="0" w:space="0" w:color="auto"/>
        <w:left w:val="none" w:sz="0" w:space="0" w:color="auto"/>
        <w:bottom w:val="none" w:sz="0" w:space="0" w:color="auto"/>
        <w:right w:val="none" w:sz="0" w:space="0" w:color="auto"/>
      </w:divBdr>
    </w:div>
    <w:div w:id="138425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Zemenua@africa-unio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africa-unio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u.int/bid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C0A7E-37A4-4ED3-900D-8360D57BC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AFRICAN UNION</vt:lpstr>
    </vt:vector>
  </TitlesOfParts>
  <Company>Hewlett-Packard</Company>
  <LinksUpToDate>false</LinksUpToDate>
  <CharactersWithSpaces>3465</CharactersWithSpaces>
  <SharedDoc>false</SharedDoc>
  <HLinks>
    <vt:vector size="6" baseType="variant">
      <vt:variant>
        <vt:i4>4784185</vt:i4>
      </vt:variant>
      <vt:variant>
        <vt:i4>3</vt:i4>
      </vt:variant>
      <vt:variant>
        <vt:i4>0</vt:i4>
      </vt:variant>
      <vt:variant>
        <vt:i4>5</vt:i4>
      </vt:variant>
      <vt:variant>
        <vt:lpwstr>mailto:tender@africa-union.org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AFRICAN UNION</dc:title>
  <dc:creator>Hussain</dc:creator>
  <cp:lastModifiedBy>Zemenu Asnake</cp:lastModifiedBy>
  <cp:revision>3</cp:revision>
  <cp:lastPrinted>2011-02-14T08:00:00Z</cp:lastPrinted>
  <dcterms:created xsi:type="dcterms:W3CDTF">2021-04-14T07:01:00Z</dcterms:created>
  <dcterms:modified xsi:type="dcterms:W3CDTF">2021-04-15T13:40:00Z</dcterms:modified>
</cp:coreProperties>
</file>